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7BB3DDD9"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Pr>
          <w:noProof w:val="0"/>
          <w:sz w:val="24"/>
          <w:szCs w:val="24"/>
          <w:lang w:val="sv-SE"/>
        </w:rPr>
        <w:tab/>
        <w:t>R4-</w:t>
      </w:r>
      <w:r w:rsidR="00D84C7B">
        <w:rPr>
          <w:noProof w:val="0"/>
          <w:sz w:val="24"/>
          <w:szCs w:val="24"/>
          <w:lang w:val="sv-SE"/>
        </w:rPr>
        <w:t>1700861</w:t>
      </w:r>
    </w:p>
    <w:p w14:paraId="3DBCB768" w14:textId="523BF271" w:rsidR="00DD6E96" w:rsidRDefault="001019B8"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r w:rsidR="00832AD0">
        <w:fldChar w:fldCharType="begin"/>
      </w:r>
      <w:r w:rsidR="00832AD0">
        <w:instrText xml:space="preserve"> DOCPROPERTY  EndDate  \* MERGEFORMAT </w:instrText>
      </w:r>
      <w:r w:rsidR="00832AD0">
        <w:fldChar w:fldCharType="separate"/>
      </w:r>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w:t>
      </w:r>
      <w:r>
        <w:rPr>
          <w:b/>
          <w:noProof/>
          <w:sz w:val="24"/>
        </w:rPr>
        <w:t>2017</w:t>
      </w:r>
      <w:r w:rsidR="00832AD0">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6B9302C4"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r w:rsidR="001019B8">
        <w:rPr>
          <w:rFonts w:ascii="Arial" w:hAnsi="Arial"/>
          <w:sz w:val="24"/>
        </w:rPr>
        <w:t>.3</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7B7098E8"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03158">
        <w:rPr>
          <w:rFonts w:ascii="Arial" w:hAnsi="Arial"/>
          <w:sz w:val="24"/>
        </w:rPr>
        <w:t xml:space="preserve">Discussion on </w:t>
      </w:r>
      <w:r w:rsidR="000F1B45">
        <w:rPr>
          <w:rFonts w:ascii="Arial" w:hAnsi="Arial"/>
          <w:sz w:val="24"/>
        </w:rPr>
        <w:t>RRM Requirements Supporting Resource Selection in V2X</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1C39F7">
      <w:pPr>
        <w:pStyle w:val="Heading1"/>
        <w:rPr>
          <w:lang w:val="en-US"/>
        </w:rPr>
      </w:pPr>
      <w:r w:rsidRPr="001C39F7">
        <w:t>Introduction</w:t>
      </w:r>
    </w:p>
    <w:p w14:paraId="00A3D141" w14:textId="77777777" w:rsidR="000F1B45" w:rsidRPr="000F1B45" w:rsidRDefault="000F1B45" w:rsidP="000F1B45">
      <w:pPr>
        <w:jc w:val="both"/>
        <w:rPr>
          <w:rFonts w:ascii="Times New Roman" w:hAnsi="Times New Roman" w:cs="Times New Roman"/>
        </w:rPr>
      </w:pPr>
      <w:r w:rsidRPr="000F1B45">
        <w:rPr>
          <w:rFonts w:ascii="Times New Roman" w:hAnsi="Times New Roman" w:cs="Times New Roman"/>
        </w:rPr>
        <w:t>This paper discuss the requirements supporting Resource Selection/Reselection mechanism in V2V. The focus is on</w:t>
      </w:r>
    </w:p>
    <w:p w14:paraId="279F4F41" w14:textId="77777777" w:rsidR="000F1B45" w:rsidRPr="00024F9F" w:rsidRDefault="000F1B45" w:rsidP="000F1B45">
      <w:pPr>
        <w:pStyle w:val="ListParagraph"/>
        <w:numPr>
          <w:ilvl w:val="0"/>
          <w:numId w:val="10"/>
        </w:numPr>
        <w:rPr>
          <w:lang w:val="en-US"/>
        </w:rPr>
      </w:pPr>
      <w:r w:rsidRPr="00024F9F">
        <w:rPr>
          <w:lang w:val="en-US"/>
        </w:rPr>
        <w:t>Resource Selection/Reselection</w:t>
      </w:r>
      <w:r>
        <w:rPr>
          <w:lang w:val="en-US"/>
        </w:rPr>
        <w:t xml:space="preserve"> accuracy requirements.</w:t>
      </w:r>
    </w:p>
    <w:p w14:paraId="25B043A3" w14:textId="33743E0D" w:rsidR="000F1B45" w:rsidRDefault="000F1B45" w:rsidP="000F1B45">
      <w:pPr>
        <w:pStyle w:val="ListParagraph"/>
        <w:numPr>
          <w:ilvl w:val="0"/>
          <w:numId w:val="10"/>
        </w:numPr>
        <w:jc w:val="both"/>
        <w:rPr>
          <w:lang w:val="en-US"/>
        </w:rPr>
      </w:pPr>
      <w:r>
        <w:rPr>
          <w:lang w:val="en-US"/>
        </w:rPr>
        <w:t>RSSI measurement accuracy.</w:t>
      </w:r>
    </w:p>
    <w:p w14:paraId="761F8D14" w14:textId="77777777" w:rsidR="000F1B45" w:rsidRPr="002A2368" w:rsidRDefault="000F1B45" w:rsidP="000F1B45">
      <w:pPr>
        <w:pStyle w:val="ListParagraph"/>
        <w:numPr>
          <w:ilvl w:val="0"/>
          <w:numId w:val="10"/>
        </w:numPr>
        <w:jc w:val="both"/>
        <w:rPr>
          <w:lang w:val="en-US"/>
        </w:rPr>
      </w:pPr>
      <w:r>
        <w:rPr>
          <w:lang w:val="en-US"/>
        </w:rPr>
        <w:t xml:space="preserve">Principle to convert RSRP and RSSI measurement accuracy to </w:t>
      </w:r>
      <w:r w:rsidRPr="00024F9F">
        <w:rPr>
          <w:lang w:val="en-US"/>
        </w:rPr>
        <w:t>Resource Selection/Reselection</w:t>
      </w:r>
      <w:r>
        <w:rPr>
          <w:lang w:val="en-US"/>
        </w:rPr>
        <w:t xml:space="preserve"> accuracy.</w:t>
      </w:r>
    </w:p>
    <w:p w14:paraId="02628EC7" w14:textId="77777777" w:rsidR="000F1B45" w:rsidRDefault="000F1B45" w:rsidP="000F1B45">
      <w:pPr>
        <w:pStyle w:val="Heading1"/>
        <w:jc w:val="both"/>
        <w:rPr>
          <w:lang w:val="en-US"/>
        </w:rPr>
      </w:pPr>
      <w:r>
        <w:rPr>
          <w:lang w:val="en-US"/>
        </w:rPr>
        <w:t>Resource Selection/Reselection Procedure</w:t>
      </w:r>
    </w:p>
    <w:p w14:paraId="3974E8FE" w14:textId="422089F4" w:rsidR="000F1B45" w:rsidRPr="000F1B45" w:rsidRDefault="000F1B45" w:rsidP="000F1B45">
      <w:pPr>
        <w:rPr>
          <w:rFonts w:ascii="Times New Roman" w:hAnsi="Times New Roman" w:cs="Times New Roman"/>
        </w:rPr>
      </w:pPr>
      <w:r>
        <w:rPr>
          <w:rFonts w:ascii="Times New Roman" w:hAnsi="Times New Roman" w:cs="Times New Roman"/>
        </w:rPr>
        <w:t>In our view,</w:t>
      </w:r>
      <w:r w:rsidRPr="000F1B45">
        <w:rPr>
          <w:rFonts w:ascii="Times New Roman" w:hAnsi="Times New Roman" w:cs="Times New Roman"/>
        </w:rPr>
        <w:t xml:space="preserve"> it is necessary to define a core RRM requirement for Resource Selection/Reselection procedure in V2V. It serves two purposes:</w:t>
      </w:r>
    </w:p>
    <w:p w14:paraId="551B1963" w14:textId="77777777" w:rsidR="000F1B45" w:rsidRPr="000F1B45" w:rsidRDefault="000F1B45" w:rsidP="000F1B45">
      <w:pPr>
        <w:pStyle w:val="ListParagraph"/>
        <w:numPr>
          <w:ilvl w:val="0"/>
          <w:numId w:val="11"/>
        </w:numPr>
        <w:rPr>
          <w:lang w:val="en-US"/>
        </w:rPr>
      </w:pPr>
      <w:r w:rsidRPr="000F1B45">
        <w:rPr>
          <w:lang w:val="en-US"/>
        </w:rPr>
        <w:t>Ensuring that all UEs implement the mandated procedure properly.</w:t>
      </w:r>
    </w:p>
    <w:p w14:paraId="0BA9BEE3" w14:textId="77777777" w:rsidR="000F1B45" w:rsidRPr="000F1B45" w:rsidRDefault="000F1B45" w:rsidP="000F1B45">
      <w:pPr>
        <w:pStyle w:val="ListParagraph"/>
        <w:numPr>
          <w:ilvl w:val="0"/>
          <w:numId w:val="11"/>
        </w:numPr>
        <w:rPr>
          <w:lang w:val="en-US"/>
        </w:rPr>
      </w:pPr>
      <w:r w:rsidRPr="000F1B45">
        <w:rPr>
          <w:lang w:val="en-US"/>
        </w:rPr>
        <w:t>Ensuring that all UEs meet the RSRP and RSSI measurement requirements. These requirements cannot be test otherwise in isolation since there is no reporting involved.</w:t>
      </w:r>
    </w:p>
    <w:p w14:paraId="0A0CCEBA" w14:textId="77777777" w:rsidR="000F1B45" w:rsidRPr="000F1B45" w:rsidRDefault="000F1B45" w:rsidP="000F1B45">
      <w:pPr>
        <w:rPr>
          <w:rFonts w:ascii="Times New Roman" w:hAnsi="Times New Roman" w:cs="Times New Roman"/>
        </w:rPr>
      </w:pPr>
      <w:r w:rsidRPr="000F1B45">
        <w:rPr>
          <w:rFonts w:ascii="Times New Roman" w:hAnsi="Times New Roman" w:cs="Times New Roman"/>
        </w:rPr>
        <w:t>We propose the following as the core requirement</w:t>
      </w:r>
    </w:p>
    <w:p w14:paraId="28637B41" w14:textId="7A14CCA1" w:rsidR="000F1B45" w:rsidRPr="000F1B45" w:rsidRDefault="000F1B45" w:rsidP="000F1B45">
      <w:pPr>
        <w:ind w:left="720"/>
        <w:rPr>
          <w:rFonts w:ascii="Times New Roman" w:eastAsia="Malgun Gothic" w:hAnsi="Times New Roman" w:cs="Times New Roman"/>
          <w:i/>
          <w:u w:val="single"/>
          <w:lang w:eastAsia="ko-KR"/>
        </w:rPr>
      </w:pPr>
      <w:r w:rsidRPr="000F1B45">
        <w:rPr>
          <w:rFonts w:ascii="Times New Roman" w:eastAsia="Malgun Gothic" w:hAnsi="Times New Roman" w:cs="Times New Roman"/>
          <w:i/>
          <w:u w:val="single"/>
          <w:lang w:eastAsia="ko-KR"/>
        </w:rPr>
        <w:t>When requested by higher layers in subframe n, the UE shall determine the set of resources to be excluded in PSSCH transmission S</w:t>
      </w:r>
      <w:r w:rsidRPr="000F1B45">
        <w:rPr>
          <w:rFonts w:ascii="Times New Roman" w:eastAsia="Malgun Gothic" w:hAnsi="Times New Roman" w:cs="Times New Roman"/>
          <w:i/>
          <w:u w:val="single"/>
          <w:vertAlign w:val="subscript"/>
          <w:lang w:eastAsia="ko-KR"/>
        </w:rPr>
        <w:t>B</w:t>
      </w:r>
      <w:r w:rsidRPr="000F1B45">
        <w:rPr>
          <w:rFonts w:ascii="Times New Roman" w:eastAsia="Malgun Gothic" w:hAnsi="Times New Roman" w:cs="Times New Roman"/>
          <w:i/>
          <w:u w:val="single"/>
          <w:lang w:eastAsia="ko-KR"/>
        </w:rPr>
        <w:t xml:space="preserve"> according to the procedure defined in [1]. The UE shall be able to determine the correct set S</w:t>
      </w:r>
      <w:r w:rsidRPr="000F1B45">
        <w:rPr>
          <w:rFonts w:ascii="Times New Roman" w:eastAsia="Malgun Gothic" w:hAnsi="Times New Roman" w:cs="Times New Roman"/>
          <w:i/>
          <w:u w:val="single"/>
          <w:vertAlign w:val="subscript"/>
          <w:lang w:eastAsia="ko-KR"/>
        </w:rPr>
        <w:t xml:space="preserve">B </w:t>
      </w:r>
      <w:r w:rsidRPr="000F1B45">
        <w:rPr>
          <w:rFonts w:ascii="Times New Roman" w:eastAsia="Malgun Gothic" w:hAnsi="Times New Roman" w:cs="Times New Roman"/>
          <w:i/>
          <w:u w:val="single"/>
          <w:lang w:eastAsia="ko-KR"/>
        </w:rPr>
        <w:t>as defined in [1</w:t>
      </w:r>
      <w:r>
        <w:rPr>
          <w:rFonts w:ascii="Times New Roman" w:eastAsia="Malgun Gothic" w:hAnsi="Times New Roman" w:cs="Times New Roman"/>
          <w:i/>
          <w:u w:val="single"/>
          <w:lang w:eastAsia="ko-KR"/>
        </w:rPr>
        <w:t>] with high</w:t>
      </w:r>
      <w:r w:rsidRPr="000F1B45">
        <w:rPr>
          <w:rFonts w:ascii="Times New Roman" w:eastAsia="Malgun Gothic" w:hAnsi="Times New Roman" w:cs="Times New Roman"/>
          <w:i/>
          <w:u w:val="single"/>
          <w:lang w:eastAsia="ko-KR"/>
        </w:rPr>
        <w:t xml:space="preserve"> probability.</w:t>
      </w:r>
    </w:p>
    <w:p w14:paraId="0B7C439C" w14:textId="77777777" w:rsidR="000F1B45" w:rsidRPr="000F1B45" w:rsidRDefault="000F1B45" w:rsidP="000F1B45">
      <w:pPr>
        <w:rPr>
          <w:rFonts w:ascii="Times New Roman" w:eastAsia="Malgun Gothic" w:hAnsi="Times New Roman" w:cs="Times New Roman"/>
          <w:lang w:eastAsia="ko-KR"/>
        </w:rPr>
      </w:pPr>
      <w:r w:rsidRPr="000F1B45">
        <w:rPr>
          <w:rFonts w:ascii="Times New Roman" w:eastAsia="Malgun Gothic" w:hAnsi="Times New Roman" w:cs="Times New Roman"/>
          <w:lang w:eastAsia="ko-KR"/>
        </w:rPr>
        <w:t>The value of X is FFS.</w:t>
      </w:r>
    </w:p>
    <w:p w14:paraId="393A66BA" w14:textId="77777777" w:rsidR="000F1B45" w:rsidRPr="000F1B45" w:rsidRDefault="000F1B45" w:rsidP="000F1B45">
      <w:pPr>
        <w:rPr>
          <w:rFonts w:ascii="Times New Roman" w:eastAsia="Malgun Gothic" w:hAnsi="Times New Roman" w:cs="Times New Roman"/>
          <w:b/>
          <w:lang w:eastAsia="ko-KR"/>
        </w:rPr>
      </w:pPr>
      <w:r w:rsidRPr="000F1B45">
        <w:rPr>
          <w:rFonts w:ascii="Times New Roman" w:eastAsia="Malgun Gothic" w:hAnsi="Times New Roman" w:cs="Times New Roman"/>
          <w:b/>
          <w:u w:val="single"/>
          <w:lang w:eastAsia="ko-KR"/>
        </w:rPr>
        <w:t>Proposal 1:</w:t>
      </w:r>
      <w:r w:rsidRPr="000F1B45">
        <w:rPr>
          <w:rFonts w:ascii="Times New Roman" w:eastAsia="Malgun Gothic" w:hAnsi="Times New Roman" w:cs="Times New Roman"/>
          <w:b/>
          <w:lang w:eastAsia="ko-KR"/>
        </w:rPr>
        <w:t xml:space="preserve"> RAN4 define the core RRM requirement for Resource Selection/Reselection in V2V as</w:t>
      </w:r>
    </w:p>
    <w:p w14:paraId="1083CA1C" w14:textId="5FEA4B5C" w:rsidR="000F1B45" w:rsidRDefault="000F1B45" w:rsidP="000F1B45">
      <w:pPr>
        <w:ind w:left="720"/>
        <w:rPr>
          <w:rFonts w:ascii="Times New Roman" w:eastAsia="Malgun Gothic" w:hAnsi="Times New Roman" w:cs="Times New Roman"/>
          <w:b/>
          <w:i/>
          <w:lang w:eastAsia="ko-KR"/>
        </w:rPr>
      </w:pPr>
      <w:r w:rsidRPr="000F1B45">
        <w:rPr>
          <w:rFonts w:ascii="Times New Roman" w:eastAsia="Malgun Gothic" w:hAnsi="Times New Roman" w:cs="Times New Roman"/>
          <w:b/>
          <w:i/>
          <w:lang w:eastAsia="ko-KR"/>
        </w:rPr>
        <w:t>When requested by higher layers in subframe n, the UE shall determine the set of resources to be excluded in PSSCH transmission S</w:t>
      </w:r>
      <w:r w:rsidRPr="000F1B45">
        <w:rPr>
          <w:rFonts w:ascii="Times New Roman" w:eastAsia="Malgun Gothic" w:hAnsi="Times New Roman" w:cs="Times New Roman"/>
          <w:b/>
          <w:i/>
          <w:vertAlign w:val="subscript"/>
          <w:lang w:eastAsia="ko-KR"/>
        </w:rPr>
        <w:t>B</w:t>
      </w:r>
      <w:r w:rsidRPr="000F1B45">
        <w:rPr>
          <w:rFonts w:ascii="Times New Roman" w:eastAsia="Malgun Gothic" w:hAnsi="Times New Roman" w:cs="Times New Roman"/>
          <w:b/>
          <w:i/>
          <w:lang w:eastAsia="ko-KR"/>
        </w:rPr>
        <w:t xml:space="preserve"> according to the procedure defined in [1]. The UE shall be able to determine the correct set S</w:t>
      </w:r>
      <w:r w:rsidRPr="000F1B45">
        <w:rPr>
          <w:rFonts w:ascii="Times New Roman" w:eastAsia="Malgun Gothic" w:hAnsi="Times New Roman" w:cs="Times New Roman"/>
          <w:b/>
          <w:i/>
          <w:vertAlign w:val="subscript"/>
          <w:lang w:eastAsia="ko-KR"/>
        </w:rPr>
        <w:t xml:space="preserve">B </w:t>
      </w:r>
      <w:r w:rsidRPr="000F1B45">
        <w:rPr>
          <w:rFonts w:ascii="Times New Roman" w:eastAsia="Malgun Gothic" w:hAnsi="Times New Roman" w:cs="Times New Roman"/>
          <w:b/>
          <w:i/>
          <w:lang w:eastAsia="ko-KR"/>
        </w:rPr>
        <w:t>as defined in [1</w:t>
      </w:r>
      <w:r>
        <w:rPr>
          <w:rFonts w:ascii="Times New Roman" w:eastAsia="Malgun Gothic" w:hAnsi="Times New Roman" w:cs="Times New Roman"/>
          <w:b/>
          <w:i/>
          <w:lang w:eastAsia="ko-KR"/>
        </w:rPr>
        <w:t>] with high</w:t>
      </w:r>
      <w:r w:rsidRPr="000F1B45">
        <w:rPr>
          <w:rFonts w:ascii="Times New Roman" w:eastAsia="Malgun Gothic" w:hAnsi="Times New Roman" w:cs="Times New Roman"/>
          <w:b/>
          <w:i/>
          <w:lang w:eastAsia="ko-KR"/>
        </w:rPr>
        <w:t xml:space="preserve"> probability.</w:t>
      </w:r>
    </w:p>
    <w:p w14:paraId="43892460" w14:textId="7F454D0A" w:rsidR="000F1B45" w:rsidRDefault="000F1B45" w:rsidP="000F1B45">
      <w:pPr>
        <w:pStyle w:val="Heading1"/>
      </w:pPr>
      <w:r>
        <w:t>RSSI measurement accuracy</w:t>
      </w:r>
    </w:p>
    <w:p w14:paraId="163775E4" w14:textId="4CE7B464" w:rsidR="000F1B45" w:rsidRPr="000F1B45" w:rsidRDefault="000F1B45" w:rsidP="000F1B45">
      <w:pPr>
        <w:rPr>
          <w:rFonts w:ascii="Times New Roman" w:hAnsi="Times New Roman" w:cs="Times New Roman"/>
          <w:lang w:val="en-GB"/>
        </w:rPr>
      </w:pPr>
      <w:r w:rsidRPr="000F1B45">
        <w:rPr>
          <w:rFonts w:ascii="Times New Roman" w:hAnsi="Times New Roman" w:cs="Times New Roman"/>
          <w:lang w:val="en-GB"/>
        </w:rPr>
        <w:t>Here, there are three questions remain to be answered</w:t>
      </w:r>
    </w:p>
    <w:p w14:paraId="571B49B6" w14:textId="08ADFC3C" w:rsidR="000F1B45" w:rsidRDefault="000F1B45" w:rsidP="000F1B45">
      <w:pPr>
        <w:pStyle w:val="ListParagraph"/>
        <w:numPr>
          <w:ilvl w:val="0"/>
          <w:numId w:val="12"/>
        </w:numPr>
      </w:pPr>
      <w:r>
        <w:t>Will the requirement be absolute or relative accuracy?</w:t>
      </w:r>
    </w:p>
    <w:p w14:paraId="3413CE84" w14:textId="71C0B35D" w:rsidR="000F1B45" w:rsidRDefault="000F1B45" w:rsidP="000F1B45">
      <w:pPr>
        <w:pStyle w:val="ListParagraph"/>
        <w:numPr>
          <w:ilvl w:val="0"/>
          <w:numId w:val="12"/>
        </w:numPr>
      </w:pPr>
      <w:r>
        <w:t>Will there be any L1 filtering involved?</w:t>
      </w:r>
    </w:p>
    <w:p w14:paraId="17872D94" w14:textId="47E3304C" w:rsidR="000F1B45" w:rsidRDefault="000F1B45" w:rsidP="000F1B45">
      <w:pPr>
        <w:pStyle w:val="ListParagraph"/>
        <w:numPr>
          <w:ilvl w:val="0"/>
          <w:numId w:val="12"/>
        </w:numPr>
      </w:pPr>
      <w:r>
        <w:t>What is the error allowance for the measurement error?</w:t>
      </w:r>
    </w:p>
    <w:p w14:paraId="71EC6671" w14:textId="23903283" w:rsidR="00E456A3" w:rsidRDefault="00E456A3" w:rsidP="00E456A3">
      <w:pPr>
        <w:rPr>
          <w:rFonts w:ascii="Times New Roman" w:hAnsi="Times New Roman" w:cs="Times New Roman"/>
        </w:rPr>
      </w:pPr>
      <w:r>
        <w:rPr>
          <w:rFonts w:ascii="Times New Roman" w:hAnsi="Times New Roman" w:cs="Times New Roman"/>
        </w:rPr>
        <w:t xml:space="preserve">For the first question, since the measurement is used to compare against each other to rank resources, we think that relative accuracy requirement will be more appropriate. Furthermore, the final measurement used </w:t>
      </w:r>
      <w:r>
        <w:rPr>
          <w:rFonts w:ascii="Times New Roman" w:hAnsi="Times New Roman" w:cs="Times New Roman"/>
        </w:rPr>
        <w:lastRenderedPageBreak/>
        <w:t>for such comparison is taken average over 1s with sampling interval 10, 50 or, 20ms. Thus, the answer for the second question should be yes.</w:t>
      </w:r>
    </w:p>
    <w:p w14:paraId="6DEE928B" w14:textId="6C18B25F" w:rsidR="00E456A3" w:rsidRDefault="00E456A3" w:rsidP="00E456A3">
      <w:pPr>
        <w:rPr>
          <w:rFonts w:ascii="Times New Roman" w:hAnsi="Times New Roman" w:cs="Times New Roman"/>
        </w:rPr>
      </w:pPr>
      <w:r>
        <w:rPr>
          <w:rFonts w:ascii="Times New Roman" w:hAnsi="Times New Roman" w:cs="Times New Roman"/>
        </w:rPr>
        <w:t>So far, the approach in RAN4 is to leverage LAA requirement</w:t>
      </w:r>
      <w:r w:rsidR="00301428">
        <w:rPr>
          <w:rFonts w:ascii="Times New Roman" w:hAnsi="Times New Roman" w:cs="Times New Roman"/>
        </w:rPr>
        <w:t xml:space="preserve"> in [2]</w:t>
      </w:r>
    </w:p>
    <w:p w14:paraId="1305336D" w14:textId="36A8A8F4" w:rsidR="00E456A3" w:rsidRDefault="00E456A3" w:rsidP="00E456A3">
      <w:pPr>
        <w:rPr>
          <w:rFonts w:ascii="Times New Roman" w:hAnsi="Times New Roman" w:cs="Times New Roman"/>
        </w:rPr>
      </w:pPr>
      <w:r w:rsidRPr="00E456A3">
        <w:rPr>
          <w:rFonts w:ascii="Times New Roman" w:hAnsi="Times New Roman" w:cs="Times New Roman"/>
          <w:noProof/>
        </w:rPr>
        <mc:AlternateContent>
          <mc:Choice Requires="wps">
            <w:drawing>
              <wp:inline distT="0" distB="0" distL="0" distR="0" wp14:anchorId="35905C58" wp14:editId="5966F956">
                <wp:extent cx="6350000" cy="3093720"/>
                <wp:effectExtent l="0" t="0" r="127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3093720"/>
                        </a:xfrm>
                        <a:prstGeom prst="rect">
                          <a:avLst/>
                        </a:prstGeom>
                        <a:solidFill>
                          <a:srgbClr val="FFFFFF"/>
                        </a:solidFill>
                        <a:ln w="9525">
                          <a:solidFill>
                            <a:srgbClr val="000000"/>
                          </a:solidFill>
                          <a:miter lim="800000"/>
                          <a:headEnd/>
                          <a:tailEnd/>
                        </a:ln>
                      </wps:spPr>
                      <wps:txbx>
                        <w:txbxContent>
                          <w:p w14:paraId="5F8E8244" w14:textId="1B611D12" w:rsidR="00E456A3" w:rsidRPr="00E456A3" w:rsidRDefault="00E456A3" w:rsidP="00E456A3">
                            <w:pPr>
                              <w:rPr>
                                <w:rFonts w:ascii="Times New Roman" w:hAnsi="Times New Roman" w:cs="Times New Roman"/>
                                <w:lang w:eastAsia="zh-CN"/>
                              </w:rPr>
                            </w:pPr>
                            <w:r w:rsidRPr="00E456A3">
                              <w:rPr>
                                <w:rFonts w:ascii="Times New Roman" w:hAnsi="Times New Roman" w:cs="Times New Roman"/>
                                <w:lang w:eastAsia="zh-CN"/>
                              </w:rPr>
                              <w:t xml:space="preserve">The requirements apply for any configured RSSI </w:t>
                            </w:r>
                            <w:r w:rsidRPr="00E456A3">
                              <w:rPr>
                                <w:rFonts w:ascii="Times New Roman" w:hAnsi="Times New Roman" w:cs="Times New Roman"/>
                                <w:i/>
                              </w:rPr>
                              <w:t>measDuration</w:t>
                            </w:r>
                            <w:r w:rsidRPr="00E456A3">
                              <w:rPr>
                                <w:rFonts w:ascii="Times New Roman" w:hAnsi="Times New Roman" w:cs="Times New Roman"/>
                                <w:lang w:eastAsia="zh-CN"/>
                              </w:rPr>
                              <w:t>, provided that:</w:t>
                            </w:r>
                          </w:p>
                          <w:p w14:paraId="507053EC" w14:textId="630B27C5" w:rsidR="00E456A3" w:rsidRPr="00A90F19" w:rsidRDefault="00E456A3" w:rsidP="00E456A3">
                            <w:pPr>
                              <w:pStyle w:val="B1"/>
                              <w:rPr>
                                <w:lang w:eastAsia="zh-CN"/>
                              </w:rPr>
                            </w:pPr>
                            <w:r w:rsidRPr="00A90F19">
                              <w:rPr>
                                <w:lang w:eastAsia="zh-CN"/>
                              </w:rPr>
                              <w:t>All symbols du</w:t>
                            </w:r>
                            <w:r>
                              <w:rPr>
                                <w:lang w:eastAsia="zh-CN"/>
                              </w:rPr>
                              <w:t>r</w:t>
                            </w:r>
                            <w:r w:rsidRPr="00A90F19">
                              <w:rPr>
                                <w:lang w:eastAsia="zh-CN"/>
                              </w:rPr>
                              <w:t>ing each RSSI measurement duration are available for RSSI sampling within the same reporting interval.</w:t>
                            </w:r>
                          </w:p>
                          <w:p w14:paraId="005051FD" w14:textId="77777777" w:rsidR="00E456A3" w:rsidRPr="00A90F19" w:rsidRDefault="00E456A3" w:rsidP="00E456A3">
                            <w:pPr>
                              <w:pStyle w:val="TH"/>
                            </w:pPr>
                            <w:r w:rsidRPr="00A90F19">
                              <w:t>Table 9.1.18.5.2-1: Intra-frequency RSSI accuracy</w:t>
                            </w:r>
                          </w:p>
                          <w:tbl>
                            <w:tblPr>
                              <w:tblW w:w="8083" w:type="dxa"/>
                              <w:jc w:val="center"/>
                              <w:tblLook w:val="01E0" w:firstRow="1" w:lastRow="1" w:firstColumn="1" w:lastColumn="1" w:noHBand="0" w:noVBand="0"/>
                            </w:tblPr>
                            <w:tblGrid>
                              <w:gridCol w:w="1026"/>
                              <w:gridCol w:w="1133"/>
                              <w:gridCol w:w="2421"/>
                              <w:gridCol w:w="1658"/>
                              <w:gridCol w:w="1845"/>
                            </w:tblGrid>
                            <w:tr w:rsidR="00E456A3" w:rsidRPr="00A90F19" w14:paraId="4EB658CB" w14:textId="77777777" w:rsidTr="00DF6AFB">
                              <w:trPr>
                                <w:jc w:val="center"/>
                              </w:trPr>
                              <w:tc>
                                <w:tcPr>
                                  <w:tcW w:w="21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6614CE" w14:textId="77777777" w:rsidR="00E456A3" w:rsidRPr="00A90F19" w:rsidRDefault="00E456A3" w:rsidP="00E456A3">
                                  <w:pPr>
                                    <w:pStyle w:val="TAH"/>
                                    <w:rPr>
                                      <w:rFonts w:cs="Arial"/>
                                      <w:lang w:eastAsia="ja-JP"/>
                                    </w:rPr>
                                  </w:pPr>
                                  <w:r w:rsidRPr="00A90F19">
                                    <w:rPr>
                                      <w:rFonts w:cs="Arial"/>
                                      <w:lang w:eastAsia="ja-JP"/>
                                    </w:rPr>
                                    <w:t>Accuracy</w:t>
                                  </w:r>
                                </w:p>
                              </w:tc>
                              <w:tc>
                                <w:tcPr>
                                  <w:tcW w:w="5924"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B38D7A9" w14:textId="77777777" w:rsidR="00E456A3" w:rsidRPr="00A90F19" w:rsidRDefault="00E456A3" w:rsidP="00E456A3">
                                  <w:pPr>
                                    <w:pStyle w:val="TAH"/>
                                    <w:rPr>
                                      <w:rFonts w:cs="Arial"/>
                                      <w:lang w:eastAsia="ja-JP"/>
                                    </w:rPr>
                                  </w:pPr>
                                  <w:r w:rsidRPr="00A90F19">
                                    <w:rPr>
                                      <w:rFonts w:cs="Arial"/>
                                      <w:lang w:eastAsia="ja-JP"/>
                                    </w:rPr>
                                    <w:t>Conditions</w:t>
                                  </w:r>
                                </w:p>
                              </w:tc>
                            </w:tr>
                            <w:tr w:rsidR="00E456A3" w:rsidRPr="00A90F19" w14:paraId="388F584E" w14:textId="77777777" w:rsidTr="00DF6AFB">
                              <w:trPr>
                                <w:jc w:val="center"/>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793AE3" w14:textId="77777777" w:rsidR="00E456A3" w:rsidRPr="00A90F19" w:rsidRDefault="00E456A3" w:rsidP="00E456A3">
                                  <w:pPr>
                                    <w:pStyle w:val="TAH"/>
                                    <w:rPr>
                                      <w:rFonts w:cs="Arial"/>
                                      <w:lang w:eastAsia="ja-JP"/>
                                    </w:rPr>
                                  </w:pPr>
                                  <w:r w:rsidRPr="00A90F19">
                                    <w:rPr>
                                      <w:rFonts w:cs="v4.2.0"/>
                                      <w:lang w:eastAsia="ja-JP"/>
                                    </w:rPr>
                                    <w:t>Normal condition</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D4F9D1" w14:textId="77777777" w:rsidR="00E456A3" w:rsidRPr="00A90F19" w:rsidRDefault="00E456A3" w:rsidP="00E456A3">
                                  <w:pPr>
                                    <w:pStyle w:val="TAH"/>
                                    <w:rPr>
                                      <w:rFonts w:cs="Arial"/>
                                      <w:lang w:eastAsia="ja-JP"/>
                                    </w:rPr>
                                  </w:pPr>
                                  <w:r w:rsidRPr="00A90F19">
                                    <w:rPr>
                                      <w:rFonts w:cs="Arial"/>
                                      <w:lang w:eastAsia="ja-JP"/>
                                    </w:rPr>
                                    <w:t>Extreme condition</w:t>
                                  </w:r>
                                </w:p>
                              </w:tc>
                              <w:tc>
                                <w:tcPr>
                                  <w:tcW w:w="592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80C195" w14:textId="77777777" w:rsidR="00E456A3" w:rsidRPr="00A90F19" w:rsidRDefault="00E456A3" w:rsidP="00E456A3">
                                  <w:pPr>
                                    <w:pStyle w:val="TAH"/>
                                    <w:rPr>
                                      <w:rFonts w:cs="Arial"/>
                                      <w:lang w:eastAsia="ja-JP"/>
                                    </w:rPr>
                                  </w:pPr>
                                  <w:r w:rsidRPr="00A90F19">
                                    <w:rPr>
                                      <w:rFonts w:cs="Arial"/>
                                      <w:lang w:eastAsia="ja-JP"/>
                                    </w:rPr>
                                    <w:t>Io</w:t>
                                  </w:r>
                                  <w:r w:rsidRPr="00A90F19">
                                    <w:rPr>
                                      <w:rFonts w:cs="Arial"/>
                                      <w:vertAlign w:val="superscript"/>
                                      <w:lang w:eastAsia="zh-CN"/>
                                    </w:rPr>
                                    <w:t xml:space="preserve"> Note 1</w:t>
                                  </w:r>
                                  <w:r w:rsidRPr="00A90F19">
                                    <w:rPr>
                                      <w:rFonts w:cs="Arial"/>
                                      <w:lang w:eastAsia="ja-JP"/>
                                    </w:rPr>
                                    <w:t xml:space="preserve"> range</w:t>
                                  </w:r>
                                </w:p>
                              </w:tc>
                            </w:tr>
                            <w:tr w:rsidR="00E456A3" w:rsidRPr="00A90F19" w14:paraId="7CAD22C0" w14:textId="77777777" w:rsidTr="00DF6AFB">
                              <w:trPr>
                                <w:jc w:val="center"/>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3B86D1" w14:textId="77777777" w:rsidR="00E456A3" w:rsidRPr="00A90F19" w:rsidRDefault="00E456A3" w:rsidP="00E456A3">
                                  <w:pPr>
                                    <w:pStyle w:val="TAH"/>
                                    <w:rPr>
                                      <w:rFonts w:cs="Arial"/>
                                      <w:lang w:eastAsia="ja-JP"/>
                                    </w:rPr>
                                  </w:pPr>
                                </w:p>
                              </w:tc>
                              <w:tc>
                                <w:tcPr>
                                  <w:tcW w:w="113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B001FF" w14:textId="77777777" w:rsidR="00E456A3" w:rsidRPr="00A90F19" w:rsidRDefault="00E456A3" w:rsidP="00E456A3">
                                  <w:pPr>
                                    <w:pStyle w:val="TAH"/>
                                    <w:rPr>
                                      <w:rFonts w:cs="Arial"/>
                                      <w:lang w:eastAsia="ja-JP"/>
                                    </w:rPr>
                                  </w:pP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0749A06E" w14:textId="77777777" w:rsidR="00E456A3" w:rsidRPr="00A90F19" w:rsidRDefault="00E456A3" w:rsidP="00E456A3">
                                  <w:pPr>
                                    <w:pStyle w:val="TAH"/>
                                    <w:rPr>
                                      <w:rFonts w:cs="Arial"/>
                                      <w:lang w:eastAsia="ja-JP"/>
                                    </w:rPr>
                                  </w:pPr>
                                  <w:r w:rsidRPr="00A90F19">
                                    <w:rPr>
                                      <w:rFonts w:cs="Arial"/>
                                      <w:lang w:eastAsia="ja-JP"/>
                                    </w:rPr>
                                    <w:t>E-UTRA operating band groups</w:t>
                                  </w:r>
                                  <w:r w:rsidRPr="00A90F19">
                                    <w:rPr>
                                      <w:rFonts w:cs="Arial"/>
                                      <w:vertAlign w:val="superscript"/>
                                      <w:lang w:eastAsia="ja-JP"/>
                                    </w:rPr>
                                    <w:t xml:space="preserve"> Note 4</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2E9C5B20" w14:textId="77777777" w:rsidR="00E456A3" w:rsidRPr="00A90F19" w:rsidRDefault="00E456A3" w:rsidP="00E456A3">
                                  <w:pPr>
                                    <w:pStyle w:val="TAH"/>
                                    <w:rPr>
                                      <w:rFonts w:cs="Arial"/>
                                      <w:lang w:eastAsia="ja-JP"/>
                                    </w:rPr>
                                  </w:pPr>
                                  <w:r w:rsidRPr="00A90F19">
                                    <w:rPr>
                                      <w:rFonts w:cs="Arial"/>
                                      <w:lang w:eastAsia="ja-JP"/>
                                    </w:rPr>
                                    <w:t>Minimum Io</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3F60B92F" w14:textId="77777777" w:rsidR="00E456A3" w:rsidRPr="00A90F19" w:rsidRDefault="00E456A3" w:rsidP="00E456A3">
                                  <w:pPr>
                                    <w:pStyle w:val="TAH"/>
                                    <w:rPr>
                                      <w:rFonts w:cs="Arial"/>
                                      <w:lang w:eastAsia="ja-JP"/>
                                    </w:rPr>
                                  </w:pPr>
                                  <w:r w:rsidRPr="00A90F19">
                                    <w:rPr>
                                      <w:rFonts w:cs="Arial"/>
                                      <w:lang w:eastAsia="ja-JP"/>
                                    </w:rPr>
                                    <w:t>Maximum Io</w:t>
                                  </w:r>
                                </w:p>
                              </w:tc>
                            </w:tr>
                            <w:tr w:rsidR="00E456A3" w:rsidRPr="00A90F19" w14:paraId="27EB4253"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191B286C" w14:textId="77777777" w:rsidR="00E456A3" w:rsidRPr="00A90F19" w:rsidRDefault="00E456A3" w:rsidP="00E456A3">
                                  <w:pPr>
                                    <w:pStyle w:val="TAH"/>
                                    <w:rPr>
                                      <w:rFonts w:cs="Arial"/>
                                      <w:lang w:eastAsia="ja-JP"/>
                                    </w:rPr>
                                  </w:pPr>
                                  <w:r w:rsidRPr="00A90F19">
                                    <w:rPr>
                                      <w:rFonts w:cs="Arial"/>
                                      <w:lang w:eastAsia="ja-JP"/>
                                    </w:rPr>
                                    <w:t>dB</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1EA76B3" w14:textId="77777777" w:rsidR="00E456A3" w:rsidRPr="00A90F19" w:rsidRDefault="00E456A3" w:rsidP="00E456A3">
                                  <w:pPr>
                                    <w:pStyle w:val="TAH"/>
                                    <w:rPr>
                                      <w:rFonts w:cs="Arial"/>
                                      <w:lang w:eastAsia="ja-JP"/>
                                    </w:rPr>
                                  </w:pPr>
                                  <w:r w:rsidRPr="00A90F19">
                                    <w:rPr>
                                      <w:rFonts w:cs="Arial"/>
                                      <w:lang w:eastAsia="ja-JP"/>
                                    </w:rPr>
                                    <w:t>dB</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5AD88518" w14:textId="77777777" w:rsidR="00E456A3" w:rsidRPr="00A90F19" w:rsidRDefault="00E456A3" w:rsidP="00E456A3">
                                  <w:pPr>
                                    <w:pStyle w:val="TAH"/>
                                    <w:rPr>
                                      <w:rFonts w:cs="Arial"/>
                                      <w:lang w:eastAsia="ja-JP"/>
                                    </w:rPr>
                                  </w:pP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3F76E247" w14:textId="77777777" w:rsidR="00E456A3" w:rsidRPr="00A90F19" w:rsidRDefault="00E456A3" w:rsidP="00E456A3">
                                  <w:pPr>
                                    <w:pStyle w:val="TAH"/>
                                    <w:rPr>
                                      <w:rFonts w:cs="Arial"/>
                                      <w:lang w:eastAsia="ja-JP"/>
                                    </w:rPr>
                                  </w:pPr>
                                  <w:r w:rsidRPr="00A90F19">
                                    <w:rPr>
                                      <w:rFonts w:cs="Arial"/>
                                      <w:lang w:eastAsia="ja-JP"/>
                                    </w:rPr>
                                    <w:t>dBm/15kHz</w:t>
                                  </w:r>
                                  <w:r w:rsidRPr="00A90F19">
                                    <w:rPr>
                                      <w:rFonts w:cs="Arial"/>
                                      <w:b w:val="0"/>
                                      <w:vertAlign w:val="superscript"/>
                                      <w:lang w:eastAsia="zh-CN"/>
                                    </w:rPr>
                                    <w:t xml:space="preserve"> Note 3</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4ED3A199" w14:textId="77777777" w:rsidR="00E456A3" w:rsidRPr="00A90F19" w:rsidRDefault="00E456A3" w:rsidP="00E456A3">
                                  <w:pPr>
                                    <w:pStyle w:val="TAH"/>
                                    <w:rPr>
                                      <w:rFonts w:cs="Arial"/>
                                      <w:lang w:eastAsia="ja-JP"/>
                                    </w:rPr>
                                  </w:pPr>
                                  <w:r w:rsidRPr="00A90F19">
                                    <w:rPr>
                                      <w:rFonts w:cs="Arial"/>
                                      <w:lang w:eastAsia="ja-JP"/>
                                    </w:rPr>
                                    <w:t>dBm/BW</w:t>
                                  </w:r>
                                  <w:r w:rsidRPr="00A90F19">
                                    <w:rPr>
                                      <w:rFonts w:cs="Arial"/>
                                      <w:vertAlign w:val="subscript"/>
                                      <w:lang w:eastAsia="ja-JP"/>
                                    </w:rPr>
                                    <w:t>Channel</w:t>
                                  </w:r>
                                </w:p>
                              </w:tc>
                            </w:tr>
                            <w:tr w:rsidR="00E456A3" w:rsidRPr="00A90F19" w14:paraId="5F3B7277" w14:textId="77777777" w:rsidTr="00DF6AFB">
                              <w:trPr>
                                <w:jc w:val="center"/>
                              </w:trPr>
                              <w:tc>
                                <w:tcPr>
                                  <w:tcW w:w="1026" w:type="dxa"/>
                                  <w:tcBorders>
                                    <w:left w:val="single" w:sz="4" w:space="0" w:color="auto"/>
                                    <w:right w:val="single" w:sz="6" w:space="0" w:color="auto"/>
                                  </w:tcBorders>
                                  <w:shd w:val="clear" w:color="auto" w:fill="auto"/>
                                  <w:vAlign w:val="center"/>
                                </w:tcPr>
                                <w:p w14:paraId="075C3888"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2.5</w:t>
                                  </w:r>
                                </w:p>
                              </w:tc>
                              <w:tc>
                                <w:tcPr>
                                  <w:tcW w:w="1133" w:type="dxa"/>
                                  <w:tcBorders>
                                    <w:left w:val="single" w:sz="6" w:space="0" w:color="auto"/>
                                    <w:right w:val="single" w:sz="6" w:space="0" w:color="auto"/>
                                  </w:tcBorders>
                                  <w:shd w:val="clear" w:color="auto" w:fill="auto"/>
                                  <w:vAlign w:val="center"/>
                                </w:tcPr>
                                <w:p w14:paraId="77F16CBB"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5.5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03E52C09" w14:textId="77777777" w:rsidR="00E456A3" w:rsidRPr="00A90F19" w:rsidRDefault="00E456A3" w:rsidP="00E456A3">
                                  <w:pPr>
                                    <w:pStyle w:val="TAC"/>
                                    <w:rPr>
                                      <w:rFonts w:cs="Arial"/>
                                      <w:lang w:eastAsia="ja-JP"/>
                                    </w:rPr>
                                  </w:pPr>
                                  <w:r w:rsidRPr="00A90F19">
                                    <w:rPr>
                                      <w:rFonts w:cs="Arial"/>
                                      <w:lang w:eastAsia="ja-JP"/>
                                    </w:rPr>
                                    <w:t>FS3_G</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09D7108B" w14:textId="77777777" w:rsidR="00E456A3" w:rsidRPr="00A90F19" w:rsidRDefault="00E456A3" w:rsidP="00E456A3">
                                  <w:pPr>
                                    <w:pStyle w:val="TAC"/>
                                    <w:rPr>
                                      <w:rFonts w:cs="Arial"/>
                                      <w:lang w:eastAsia="ja-JP"/>
                                    </w:rPr>
                                  </w:pPr>
                                  <w:r w:rsidRPr="00A90F19">
                                    <w:rPr>
                                      <w:rFonts w:cs="Arial"/>
                                      <w:lang w:eastAsia="ja-JP"/>
                                    </w:rPr>
                                    <w:t>-1</w:t>
                                  </w:r>
                                  <w:r w:rsidRPr="00A90F19">
                                    <w:rPr>
                                      <w:rFonts w:cs="Arial"/>
                                      <w:lang w:eastAsia="zh-CN"/>
                                    </w:rPr>
                                    <w:t>18</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1AA24B9C" w14:textId="77777777" w:rsidR="00E456A3" w:rsidRPr="00A90F19" w:rsidRDefault="00E456A3" w:rsidP="00E456A3">
                                  <w:pPr>
                                    <w:pStyle w:val="TAC"/>
                                    <w:rPr>
                                      <w:rFonts w:cs="Arial"/>
                                      <w:lang w:eastAsia="ja-JP"/>
                                    </w:rPr>
                                  </w:pPr>
                                  <w:r w:rsidRPr="00A90F19">
                                    <w:rPr>
                                      <w:rFonts w:cs="Arial"/>
                                      <w:lang w:eastAsia="ja-JP"/>
                                    </w:rPr>
                                    <w:t>-50</w:t>
                                  </w:r>
                                </w:p>
                              </w:tc>
                            </w:tr>
                            <w:tr w:rsidR="00E456A3" w:rsidRPr="00A90F19" w14:paraId="1ECCC786"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06A3346C"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4.5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E1ECA02"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7.5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3E388019" w14:textId="77777777" w:rsidR="00E456A3" w:rsidRPr="00A90F19" w:rsidRDefault="00E456A3" w:rsidP="00E456A3">
                                  <w:pPr>
                                    <w:pStyle w:val="TAC"/>
                                    <w:rPr>
                                      <w:rFonts w:cs="Arial"/>
                                      <w:lang w:eastAsia="ja-JP"/>
                                    </w:rPr>
                                  </w:pPr>
                                  <w:r w:rsidRPr="00A90F19">
                                    <w:rPr>
                                      <w:rFonts w:cs="Arial"/>
                                      <w:lang w:eastAsia="ja-JP"/>
                                    </w:rPr>
                                    <w:t>Note 2</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89722F7" w14:textId="77777777" w:rsidR="00E456A3" w:rsidRPr="00A90F19" w:rsidRDefault="00E456A3" w:rsidP="00E456A3">
                                  <w:pPr>
                                    <w:pStyle w:val="TAC"/>
                                    <w:rPr>
                                      <w:rFonts w:cs="Arial"/>
                                      <w:lang w:eastAsia="ja-JP"/>
                                    </w:rPr>
                                  </w:pPr>
                                  <w:r w:rsidRPr="00A90F19">
                                    <w:rPr>
                                      <w:rFonts w:cs="Arial"/>
                                      <w:lang w:eastAsia="ja-JP"/>
                                    </w:rPr>
                                    <w:t>Note 2</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79251613" w14:textId="77777777" w:rsidR="00E456A3" w:rsidRPr="00A90F19" w:rsidRDefault="00E456A3" w:rsidP="00E456A3">
                                  <w:pPr>
                                    <w:pStyle w:val="TAC"/>
                                    <w:rPr>
                                      <w:rFonts w:cs="Arial"/>
                                      <w:lang w:eastAsia="ja-JP"/>
                                    </w:rPr>
                                  </w:pPr>
                                  <w:r w:rsidRPr="00A90F19">
                                    <w:rPr>
                                      <w:rFonts w:cs="Arial"/>
                                      <w:lang w:eastAsia="ja-JP"/>
                                    </w:rPr>
                                    <w:t>Note 2</w:t>
                                  </w:r>
                                </w:p>
                              </w:tc>
                            </w:tr>
                            <w:tr w:rsidR="00E456A3" w:rsidRPr="00A90F19" w14:paraId="11DB67D5" w14:textId="77777777" w:rsidTr="00DF6AFB">
                              <w:trPr>
                                <w:jc w:val="center"/>
                              </w:trPr>
                              <w:tc>
                                <w:tcPr>
                                  <w:tcW w:w="8083"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310F1375" w14:textId="77777777" w:rsidR="00E456A3" w:rsidRPr="00A90F19" w:rsidRDefault="00E456A3" w:rsidP="00E456A3">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1:</w:t>
                                  </w:r>
                                  <w:r w:rsidRPr="00A90F19">
                                    <w:rPr>
                                      <w:rFonts w:cs="Arial"/>
                                      <w:lang w:eastAsia="ja-JP"/>
                                    </w:rPr>
                                    <w:tab/>
                                    <w:t>Io is assumed to have constant EPRE across the bandwidth.</w:t>
                                  </w:r>
                                </w:p>
                                <w:p w14:paraId="2A6A36B0" w14:textId="77777777" w:rsidR="00E456A3" w:rsidRPr="00A90F19" w:rsidRDefault="00E456A3" w:rsidP="00E456A3">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2:</w:t>
                                  </w:r>
                                  <w:r w:rsidRPr="00A90F19">
                                    <w:rPr>
                                      <w:rFonts w:cs="Arial"/>
                                      <w:lang w:eastAsia="ja-JP"/>
                                    </w:rPr>
                                    <w:tab/>
                                    <w:t>The same bands and the same Io conditions for each band apply for this requirement as for the corresponding highest accuracy requirement.</w:t>
                                  </w:r>
                                </w:p>
                                <w:p w14:paraId="47C0C6D8" w14:textId="77777777" w:rsidR="00E456A3" w:rsidRPr="00A90F19" w:rsidRDefault="00E456A3" w:rsidP="00E456A3">
                                  <w:pPr>
                                    <w:pStyle w:val="TAN"/>
                                    <w:rPr>
                                      <w:rFonts w:cs="Arial"/>
                                      <w:lang w:eastAsia="ja-JP"/>
                                    </w:rPr>
                                  </w:pPr>
                                  <w:r w:rsidRPr="00A90F19">
                                    <w:rPr>
                                      <w:rFonts w:cs="Arial"/>
                                      <w:lang w:eastAsia="ja-JP"/>
                                    </w:rPr>
                                    <w:t>NOTE 3:</w:t>
                                  </w:r>
                                  <w:r w:rsidRPr="00A90F19">
                                    <w:rPr>
                                      <w:rFonts w:cs="Arial"/>
                                      <w:lang w:eastAsia="ja-JP"/>
                                    </w:rPr>
                                    <w:tab/>
                                    <w:t>The condition level is increased by ∆&gt;0, when applicable, as described in Sections B.4.2 and B.4.3.</w:t>
                                  </w:r>
                                </w:p>
                                <w:p w14:paraId="49991C31" w14:textId="77777777" w:rsidR="00E456A3" w:rsidRPr="00A90F19" w:rsidRDefault="00E456A3" w:rsidP="00E456A3">
                                  <w:pPr>
                                    <w:pStyle w:val="TAN"/>
                                    <w:rPr>
                                      <w:rFonts w:cs="Arial"/>
                                      <w:lang w:eastAsia="ja-JP"/>
                                    </w:rPr>
                                  </w:pPr>
                                  <w:r w:rsidRPr="00A90F19">
                                    <w:rPr>
                                      <w:rFonts w:cs="Arial"/>
                                      <w:lang w:eastAsia="ja-JP"/>
                                    </w:rPr>
                                    <w:t>NOTE 4:</w:t>
                                  </w:r>
                                  <w:r w:rsidRPr="00A90F19">
                                    <w:rPr>
                                      <w:rFonts w:cs="Arial"/>
                                      <w:lang w:eastAsia="ja-JP"/>
                                    </w:rPr>
                                    <w:tab/>
                                    <w:t>E-UTRA operating band groups are as defined in Section 3.5.</w:t>
                                  </w:r>
                                </w:p>
                              </w:tc>
                            </w:tr>
                          </w:tbl>
                          <w:p w14:paraId="7E8098BA" w14:textId="2F54CB61" w:rsidR="00E456A3" w:rsidRDefault="00E456A3"/>
                        </w:txbxContent>
                      </wps:txbx>
                      <wps:bodyPr rot="0" vert="horz" wrap="square" lIns="91440" tIns="45720" rIns="91440" bIns="45720" anchor="t" anchorCtr="0">
                        <a:noAutofit/>
                      </wps:bodyPr>
                    </wps:wsp>
                  </a:graphicData>
                </a:graphic>
              </wp:inline>
            </w:drawing>
          </mc:Choice>
          <mc:Fallback>
            <w:pict>
              <v:shapetype w14:anchorId="35905C58" id="_x0000_t202" coordsize="21600,21600" o:spt="202" path="m,l,21600r21600,l21600,xe">
                <v:stroke joinstyle="miter"/>
                <v:path gradientshapeok="t" o:connecttype="rect"/>
              </v:shapetype>
              <v:shape id="Text Box 2" o:spid="_x0000_s1026" type="#_x0000_t202" style="width:500pt;height:2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">
                <v:textbox>
                  <w:txbxContent>
                    <w:p w14:paraId="5F8E8244" w14:textId="1B611D12" w:rsidR="00E456A3" w:rsidRPr="00E456A3" w:rsidRDefault="00E456A3" w:rsidP="00E456A3">
                      <w:pPr>
                        <w:rPr>
                          <w:rFonts w:ascii="Times New Roman" w:hAnsi="Times New Roman" w:cs="Times New Roman"/>
                          <w:lang w:eastAsia="zh-CN"/>
                        </w:rPr>
                      </w:pPr>
                      <w:r w:rsidRPr="00E456A3">
                        <w:rPr>
                          <w:rFonts w:ascii="Times New Roman" w:hAnsi="Times New Roman" w:cs="Times New Roman"/>
                          <w:lang w:eastAsia="zh-CN"/>
                        </w:rPr>
                        <w:t xml:space="preserve">The requirements apply for any configured RSSI </w:t>
                      </w:r>
                      <w:r w:rsidRPr="00E456A3">
                        <w:rPr>
                          <w:rFonts w:ascii="Times New Roman" w:hAnsi="Times New Roman" w:cs="Times New Roman"/>
                          <w:i/>
                        </w:rPr>
                        <w:t>measDuration</w:t>
                      </w:r>
                      <w:r w:rsidRPr="00E456A3">
                        <w:rPr>
                          <w:rFonts w:ascii="Times New Roman" w:hAnsi="Times New Roman" w:cs="Times New Roman"/>
                          <w:lang w:eastAsia="zh-CN"/>
                        </w:rPr>
                        <w:t>, provided that:</w:t>
                      </w:r>
                    </w:p>
                    <w:p w14:paraId="507053EC" w14:textId="630B27C5" w:rsidR="00E456A3" w:rsidRPr="00A90F19" w:rsidRDefault="00E456A3" w:rsidP="00E456A3">
                      <w:pPr>
                        <w:pStyle w:val="B1"/>
                        <w:rPr>
                          <w:lang w:eastAsia="zh-CN"/>
                        </w:rPr>
                      </w:pPr>
                      <w:r w:rsidRPr="00A90F19">
                        <w:rPr>
                          <w:lang w:eastAsia="zh-CN"/>
                        </w:rPr>
                        <w:t>All symbols du</w:t>
                      </w:r>
                      <w:r>
                        <w:rPr>
                          <w:lang w:eastAsia="zh-CN"/>
                        </w:rPr>
                        <w:t>r</w:t>
                      </w:r>
                      <w:r w:rsidRPr="00A90F19">
                        <w:rPr>
                          <w:lang w:eastAsia="zh-CN"/>
                        </w:rPr>
                        <w:t>ing each RSSI measurement duration are available for RSSI sampling within the same reporting interval.</w:t>
                      </w:r>
                    </w:p>
                    <w:p w14:paraId="005051FD" w14:textId="77777777" w:rsidR="00E456A3" w:rsidRPr="00A90F19" w:rsidRDefault="00E456A3" w:rsidP="00E456A3">
                      <w:pPr>
                        <w:pStyle w:val="TH"/>
                      </w:pPr>
                      <w:r w:rsidRPr="00A90F19">
                        <w:t>Table 9.1.18.5.2-1: Intra-frequency RSSI accuracy</w:t>
                      </w:r>
                    </w:p>
                    <w:tbl>
                      <w:tblPr>
                        <w:tblW w:w="8083" w:type="dxa"/>
                        <w:jc w:val="center"/>
                        <w:tblLook w:val="01E0" w:firstRow="1" w:lastRow="1" w:firstColumn="1" w:lastColumn="1" w:noHBand="0" w:noVBand="0"/>
                      </w:tblPr>
                      <w:tblGrid>
                        <w:gridCol w:w="1026"/>
                        <w:gridCol w:w="1133"/>
                        <w:gridCol w:w="2421"/>
                        <w:gridCol w:w="1658"/>
                        <w:gridCol w:w="1845"/>
                      </w:tblGrid>
                      <w:tr w:rsidR="00E456A3" w:rsidRPr="00A90F19" w14:paraId="4EB658CB" w14:textId="77777777" w:rsidTr="00DF6AFB">
                        <w:trPr>
                          <w:jc w:val="center"/>
                        </w:trPr>
                        <w:tc>
                          <w:tcPr>
                            <w:tcW w:w="21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6614CE" w14:textId="77777777" w:rsidR="00E456A3" w:rsidRPr="00A90F19" w:rsidRDefault="00E456A3" w:rsidP="00E456A3">
                            <w:pPr>
                              <w:pStyle w:val="TAH"/>
                              <w:rPr>
                                <w:rFonts w:cs="Arial"/>
                                <w:lang w:eastAsia="ja-JP"/>
                              </w:rPr>
                            </w:pPr>
                            <w:r w:rsidRPr="00A90F19">
                              <w:rPr>
                                <w:rFonts w:cs="Arial"/>
                                <w:lang w:eastAsia="ja-JP"/>
                              </w:rPr>
                              <w:t>Accuracy</w:t>
                            </w:r>
                          </w:p>
                        </w:tc>
                        <w:tc>
                          <w:tcPr>
                            <w:tcW w:w="5924"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B38D7A9" w14:textId="77777777" w:rsidR="00E456A3" w:rsidRPr="00A90F19" w:rsidRDefault="00E456A3" w:rsidP="00E456A3">
                            <w:pPr>
                              <w:pStyle w:val="TAH"/>
                              <w:rPr>
                                <w:rFonts w:cs="Arial"/>
                                <w:lang w:eastAsia="ja-JP"/>
                              </w:rPr>
                            </w:pPr>
                            <w:r w:rsidRPr="00A90F19">
                              <w:rPr>
                                <w:rFonts w:cs="Arial"/>
                                <w:lang w:eastAsia="ja-JP"/>
                              </w:rPr>
                              <w:t>Conditions</w:t>
                            </w:r>
                          </w:p>
                        </w:tc>
                      </w:tr>
                      <w:tr w:rsidR="00E456A3" w:rsidRPr="00A90F19" w14:paraId="388F584E" w14:textId="77777777" w:rsidTr="00DF6AFB">
                        <w:trPr>
                          <w:jc w:val="center"/>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793AE3" w14:textId="77777777" w:rsidR="00E456A3" w:rsidRPr="00A90F19" w:rsidRDefault="00E456A3" w:rsidP="00E456A3">
                            <w:pPr>
                              <w:pStyle w:val="TAH"/>
                              <w:rPr>
                                <w:rFonts w:cs="Arial"/>
                                <w:lang w:eastAsia="ja-JP"/>
                              </w:rPr>
                            </w:pPr>
                            <w:r w:rsidRPr="00A90F19">
                              <w:rPr>
                                <w:rFonts w:cs="v4.2.0"/>
                                <w:lang w:eastAsia="ja-JP"/>
                              </w:rPr>
                              <w:t>Normal condition</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D4F9D1" w14:textId="77777777" w:rsidR="00E456A3" w:rsidRPr="00A90F19" w:rsidRDefault="00E456A3" w:rsidP="00E456A3">
                            <w:pPr>
                              <w:pStyle w:val="TAH"/>
                              <w:rPr>
                                <w:rFonts w:cs="Arial"/>
                                <w:lang w:eastAsia="ja-JP"/>
                              </w:rPr>
                            </w:pPr>
                            <w:r w:rsidRPr="00A90F19">
                              <w:rPr>
                                <w:rFonts w:cs="Arial"/>
                                <w:lang w:eastAsia="ja-JP"/>
                              </w:rPr>
                              <w:t>Extreme condition</w:t>
                            </w:r>
                          </w:p>
                        </w:tc>
                        <w:tc>
                          <w:tcPr>
                            <w:tcW w:w="592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80C195" w14:textId="77777777" w:rsidR="00E456A3" w:rsidRPr="00A90F19" w:rsidRDefault="00E456A3" w:rsidP="00E456A3">
                            <w:pPr>
                              <w:pStyle w:val="TAH"/>
                              <w:rPr>
                                <w:rFonts w:cs="Arial"/>
                                <w:lang w:eastAsia="ja-JP"/>
                              </w:rPr>
                            </w:pPr>
                            <w:r w:rsidRPr="00A90F19">
                              <w:rPr>
                                <w:rFonts w:cs="Arial"/>
                                <w:lang w:eastAsia="ja-JP"/>
                              </w:rPr>
                              <w:t>Io</w:t>
                            </w:r>
                            <w:r w:rsidRPr="00A90F19">
                              <w:rPr>
                                <w:rFonts w:cs="Arial"/>
                                <w:vertAlign w:val="superscript"/>
                                <w:lang w:eastAsia="zh-CN"/>
                              </w:rPr>
                              <w:t xml:space="preserve"> Note 1</w:t>
                            </w:r>
                            <w:r w:rsidRPr="00A90F19">
                              <w:rPr>
                                <w:rFonts w:cs="Arial"/>
                                <w:lang w:eastAsia="ja-JP"/>
                              </w:rPr>
                              <w:t xml:space="preserve"> range</w:t>
                            </w:r>
                          </w:p>
                        </w:tc>
                      </w:tr>
                      <w:tr w:rsidR="00E456A3" w:rsidRPr="00A90F19" w14:paraId="7CAD22C0" w14:textId="77777777" w:rsidTr="00DF6AFB">
                        <w:trPr>
                          <w:jc w:val="center"/>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3B86D1" w14:textId="77777777" w:rsidR="00E456A3" w:rsidRPr="00A90F19" w:rsidRDefault="00E456A3" w:rsidP="00E456A3">
                            <w:pPr>
                              <w:pStyle w:val="TAH"/>
                              <w:rPr>
                                <w:rFonts w:cs="Arial"/>
                                <w:lang w:eastAsia="ja-JP"/>
                              </w:rPr>
                            </w:pPr>
                          </w:p>
                        </w:tc>
                        <w:tc>
                          <w:tcPr>
                            <w:tcW w:w="113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B001FF" w14:textId="77777777" w:rsidR="00E456A3" w:rsidRPr="00A90F19" w:rsidRDefault="00E456A3" w:rsidP="00E456A3">
                            <w:pPr>
                              <w:pStyle w:val="TAH"/>
                              <w:rPr>
                                <w:rFonts w:cs="Arial"/>
                                <w:lang w:eastAsia="ja-JP"/>
                              </w:rPr>
                            </w:pP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0749A06E" w14:textId="77777777" w:rsidR="00E456A3" w:rsidRPr="00A90F19" w:rsidRDefault="00E456A3" w:rsidP="00E456A3">
                            <w:pPr>
                              <w:pStyle w:val="TAH"/>
                              <w:rPr>
                                <w:rFonts w:cs="Arial"/>
                                <w:lang w:eastAsia="ja-JP"/>
                              </w:rPr>
                            </w:pPr>
                            <w:r w:rsidRPr="00A90F19">
                              <w:rPr>
                                <w:rFonts w:cs="Arial"/>
                                <w:lang w:eastAsia="ja-JP"/>
                              </w:rPr>
                              <w:t>E-UTRA operating band groups</w:t>
                            </w:r>
                            <w:r w:rsidRPr="00A90F19">
                              <w:rPr>
                                <w:rFonts w:cs="Arial"/>
                                <w:vertAlign w:val="superscript"/>
                                <w:lang w:eastAsia="ja-JP"/>
                              </w:rPr>
                              <w:t xml:space="preserve"> Note 4</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2E9C5B20" w14:textId="77777777" w:rsidR="00E456A3" w:rsidRPr="00A90F19" w:rsidRDefault="00E456A3" w:rsidP="00E456A3">
                            <w:pPr>
                              <w:pStyle w:val="TAH"/>
                              <w:rPr>
                                <w:rFonts w:cs="Arial"/>
                                <w:lang w:eastAsia="ja-JP"/>
                              </w:rPr>
                            </w:pPr>
                            <w:r w:rsidRPr="00A90F19">
                              <w:rPr>
                                <w:rFonts w:cs="Arial"/>
                                <w:lang w:eastAsia="ja-JP"/>
                              </w:rPr>
                              <w:t>Minimum Io</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3F60B92F" w14:textId="77777777" w:rsidR="00E456A3" w:rsidRPr="00A90F19" w:rsidRDefault="00E456A3" w:rsidP="00E456A3">
                            <w:pPr>
                              <w:pStyle w:val="TAH"/>
                              <w:rPr>
                                <w:rFonts w:cs="Arial"/>
                                <w:lang w:eastAsia="ja-JP"/>
                              </w:rPr>
                            </w:pPr>
                            <w:r w:rsidRPr="00A90F19">
                              <w:rPr>
                                <w:rFonts w:cs="Arial"/>
                                <w:lang w:eastAsia="ja-JP"/>
                              </w:rPr>
                              <w:t>Maximum Io</w:t>
                            </w:r>
                          </w:p>
                        </w:tc>
                      </w:tr>
                      <w:tr w:rsidR="00E456A3" w:rsidRPr="00A90F19" w14:paraId="27EB4253"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191B286C" w14:textId="77777777" w:rsidR="00E456A3" w:rsidRPr="00A90F19" w:rsidRDefault="00E456A3" w:rsidP="00E456A3">
                            <w:pPr>
                              <w:pStyle w:val="TAH"/>
                              <w:rPr>
                                <w:rFonts w:cs="Arial"/>
                                <w:lang w:eastAsia="ja-JP"/>
                              </w:rPr>
                            </w:pPr>
                            <w:r w:rsidRPr="00A90F19">
                              <w:rPr>
                                <w:rFonts w:cs="Arial"/>
                                <w:lang w:eastAsia="ja-JP"/>
                              </w:rPr>
                              <w:t>dB</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1EA76B3" w14:textId="77777777" w:rsidR="00E456A3" w:rsidRPr="00A90F19" w:rsidRDefault="00E456A3" w:rsidP="00E456A3">
                            <w:pPr>
                              <w:pStyle w:val="TAH"/>
                              <w:rPr>
                                <w:rFonts w:cs="Arial"/>
                                <w:lang w:eastAsia="ja-JP"/>
                              </w:rPr>
                            </w:pPr>
                            <w:r w:rsidRPr="00A90F19">
                              <w:rPr>
                                <w:rFonts w:cs="Arial"/>
                                <w:lang w:eastAsia="ja-JP"/>
                              </w:rPr>
                              <w:t>dB</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5AD88518" w14:textId="77777777" w:rsidR="00E456A3" w:rsidRPr="00A90F19" w:rsidRDefault="00E456A3" w:rsidP="00E456A3">
                            <w:pPr>
                              <w:pStyle w:val="TAH"/>
                              <w:rPr>
                                <w:rFonts w:cs="Arial"/>
                                <w:lang w:eastAsia="ja-JP"/>
                              </w:rPr>
                            </w:pP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3F76E247" w14:textId="77777777" w:rsidR="00E456A3" w:rsidRPr="00A90F19" w:rsidRDefault="00E456A3" w:rsidP="00E456A3">
                            <w:pPr>
                              <w:pStyle w:val="TAH"/>
                              <w:rPr>
                                <w:rFonts w:cs="Arial"/>
                                <w:lang w:eastAsia="ja-JP"/>
                              </w:rPr>
                            </w:pPr>
                            <w:r w:rsidRPr="00A90F19">
                              <w:rPr>
                                <w:rFonts w:cs="Arial"/>
                                <w:lang w:eastAsia="ja-JP"/>
                              </w:rPr>
                              <w:t>dBm/15kHz</w:t>
                            </w:r>
                            <w:r w:rsidRPr="00A90F19">
                              <w:rPr>
                                <w:rFonts w:cs="Arial"/>
                                <w:b w:val="0"/>
                                <w:vertAlign w:val="superscript"/>
                                <w:lang w:eastAsia="zh-CN"/>
                              </w:rPr>
                              <w:t xml:space="preserve"> Note 3</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4ED3A199" w14:textId="77777777" w:rsidR="00E456A3" w:rsidRPr="00A90F19" w:rsidRDefault="00E456A3" w:rsidP="00E456A3">
                            <w:pPr>
                              <w:pStyle w:val="TAH"/>
                              <w:rPr>
                                <w:rFonts w:cs="Arial"/>
                                <w:lang w:eastAsia="ja-JP"/>
                              </w:rPr>
                            </w:pPr>
                            <w:r w:rsidRPr="00A90F19">
                              <w:rPr>
                                <w:rFonts w:cs="Arial"/>
                                <w:lang w:eastAsia="ja-JP"/>
                              </w:rPr>
                              <w:t>dBm/BW</w:t>
                            </w:r>
                            <w:r w:rsidRPr="00A90F19">
                              <w:rPr>
                                <w:rFonts w:cs="Arial"/>
                                <w:vertAlign w:val="subscript"/>
                                <w:lang w:eastAsia="ja-JP"/>
                              </w:rPr>
                              <w:t>Channel</w:t>
                            </w:r>
                          </w:p>
                        </w:tc>
                      </w:tr>
                      <w:tr w:rsidR="00E456A3" w:rsidRPr="00A90F19" w14:paraId="5F3B7277" w14:textId="77777777" w:rsidTr="00DF6AFB">
                        <w:trPr>
                          <w:jc w:val="center"/>
                        </w:trPr>
                        <w:tc>
                          <w:tcPr>
                            <w:tcW w:w="1026" w:type="dxa"/>
                            <w:tcBorders>
                              <w:left w:val="single" w:sz="4" w:space="0" w:color="auto"/>
                              <w:right w:val="single" w:sz="6" w:space="0" w:color="auto"/>
                            </w:tcBorders>
                            <w:shd w:val="clear" w:color="auto" w:fill="auto"/>
                            <w:vAlign w:val="center"/>
                          </w:tcPr>
                          <w:p w14:paraId="075C3888"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2.5</w:t>
                            </w:r>
                          </w:p>
                        </w:tc>
                        <w:tc>
                          <w:tcPr>
                            <w:tcW w:w="1133" w:type="dxa"/>
                            <w:tcBorders>
                              <w:left w:val="single" w:sz="6" w:space="0" w:color="auto"/>
                              <w:right w:val="single" w:sz="6" w:space="0" w:color="auto"/>
                            </w:tcBorders>
                            <w:shd w:val="clear" w:color="auto" w:fill="auto"/>
                            <w:vAlign w:val="center"/>
                          </w:tcPr>
                          <w:p w14:paraId="77F16CBB"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5.5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03E52C09" w14:textId="77777777" w:rsidR="00E456A3" w:rsidRPr="00A90F19" w:rsidRDefault="00E456A3" w:rsidP="00E456A3">
                            <w:pPr>
                              <w:pStyle w:val="TAC"/>
                              <w:rPr>
                                <w:rFonts w:cs="Arial"/>
                                <w:lang w:eastAsia="ja-JP"/>
                              </w:rPr>
                            </w:pPr>
                            <w:r w:rsidRPr="00A90F19">
                              <w:rPr>
                                <w:rFonts w:cs="Arial"/>
                                <w:lang w:eastAsia="ja-JP"/>
                              </w:rPr>
                              <w:t>FS3_G</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09D7108B" w14:textId="77777777" w:rsidR="00E456A3" w:rsidRPr="00A90F19" w:rsidRDefault="00E456A3" w:rsidP="00E456A3">
                            <w:pPr>
                              <w:pStyle w:val="TAC"/>
                              <w:rPr>
                                <w:rFonts w:cs="Arial"/>
                                <w:lang w:eastAsia="ja-JP"/>
                              </w:rPr>
                            </w:pPr>
                            <w:r w:rsidRPr="00A90F19">
                              <w:rPr>
                                <w:rFonts w:cs="Arial"/>
                                <w:lang w:eastAsia="ja-JP"/>
                              </w:rPr>
                              <w:t>-1</w:t>
                            </w:r>
                            <w:r w:rsidRPr="00A90F19">
                              <w:rPr>
                                <w:rFonts w:cs="Arial"/>
                                <w:lang w:eastAsia="zh-CN"/>
                              </w:rPr>
                              <w:t>18</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1AA24B9C" w14:textId="77777777" w:rsidR="00E456A3" w:rsidRPr="00A90F19" w:rsidRDefault="00E456A3" w:rsidP="00E456A3">
                            <w:pPr>
                              <w:pStyle w:val="TAC"/>
                              <w:rPr>
                                <w:rFonts w:cs="Arial"/>
                                <w:lang w:eastAsia="ja-JP"/>
                              </w:rPr>
                            </w:pPr>
                            <w:r w:rsidRPr="00A90F19">
                              <w:rPr>
                                <w:rFonts w:cs="Arial"/>
                                <w:lang w:eastAsia="ja-JP"/>
                              </w:rPr>
                              <w:t>-50</w:t>
                            </w:r>
                          </w:p>
                        </w:tc>
                      </w:tr>
                      <w:tr w:rsidR="00E456A3" w:rsidRPr="00A90F19" w14:paraId="1ECCC786"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06A3346C"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4.5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E1ECA02" w14:textId="77777777" w:rsidR="00E456A3" w:rsidRPr="00A90F19" w:rsidRDefault="00E456A3" w:rsidP="00E456A3">
                            <w:pPr>
                              <w:pStyle w:val="TAC"/>
                              <w:rPr>
                                <w:rFonts w:cs="Arial"/>
                                <w:lang w:eastAsia="ja-JP"/>
                              </w:rPr>
                            </w:pPr>
                            <w:r w:rsidRPr="00A90F19">
                              <w:rPr>
                                <w:rFonts w:cs="Arial"/>
                                <w:lang w:eastAsia="ja-JP"/>
                              </w:rPr>
                              <w:sym w:font="Symbol" w:char="F0B1"/>
                            </w:r>
                            <w:r w:rsidRPr="00A90F19">
                              <w:rPr>
                                <w:rFonts w:cs="Arial"/>
                                <w:lang w:eastAsia="ja-JP"/>
                              </w:rPr>
                              <w:t>7.5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3E388019" w14:textId="77777777" w:rsidR="00E456A3" w:rsidRPr="00A90F19" w:rsidRDefault="00E456A3" w:rsidP="00E456A3">
                            <w:pPr>
                              <w:pStyle w:val="TAC"/>
                              <w:rPr>
                                <w:rFonts w:cs="Arial"/>
                                <w:lang w:eastAsia="ja-JP"/>
                              </w:rPr>
                            </w:pPr>
                            <w:r w:rsidRPr="00A90F19">
                              <w:rPr>
                                <w:rFonts w:cs="Arial"/>
                                <w:lang w:eastAsia="ja-JP"/>
                              </w:rPr>
                              <w:t>Note 2</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89722F7" w14:textId="77777777" w:rsidR="00E456A3" w:rsidRPr="00A90F19" w:rsidRDefault="00E456A3" w:rsidP="00E456A3">
                            <w:pPr>
                              <w:pStyle w:val="TAC"/>
                              <w:rPr>
                                <w:rFonts w:cs="Arial"/>
                                <w:lang w:eastAsia="ja-JP"/>
                              </w:rPr>
                            </w:pPr>
                            <w:r w:rsidRPr="00A90F19">
                              <w:rPr>
                                <w:rFonts w:cs="Arial"/>
                                <w:lang w:eastAsia="ja-JP"/>
                              </w:rPr>
                              <w:t>Note 2</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79251613" w14:textId="77777777" w:rsidR="00E456A3" w:rsidRPr="00A90F19" w:rsidRDefault="00E456A3" w:rsidP="00E456A3">
                            <w:pPr>
                              <w:pStyle w:val="TAC"/>
                              <w:rPr>
                                <w:rFonts w:cs="Arial"/>
                                <w:lang w:eastAsia="ja-JP"/>
                              </w:rPr>
                            </w:pPr>
                            <w:r w:rsidRPr="00A90F19">
                              <w:rPr>
                                <w:rFonts w:cs="Arial"/>
                                <w:lang w:eastAsia="ja-JP"/>
                              </w:rPr>
                              <w:t>Note 2</w:t>
                            </w:r>
                          </w:p>
                        </w:tc>
                      </w:tr>
                      <w:tr w:rsidR="00E456A3" w:rsidRPr="00A90F19" w14:paraId="11DB67D5" w14:textId="77777777" w:rsidTr="00DF6AFB">
                        <w:trPr>
                          <w:jc w:val="center"/>
                        </w:trPr>
                        <w:tc>
                          <w:tcPr>
                            <w:tcW w:w="8083"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310F1375" w14:textId="77777777" w:rsidR="00E456A3" w:rsidRPr="00A90F19" w:rsidRDefault="00E456A3" w:rsidP="00E456A3">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1:</w:t>
                            </w:r>
                            <w:r w:rsidRPr="00A90F19">
                              <w:rPr>
                                <w:rFonts w:cs="Arial"/>
                                <w:lang w:eastAsia="ja-JP"/>
                              </w:rPr>
                              <w:tab/>
                              <w:t>Io is assumed to have constant EPRE across the bandwidth.</w:t>
                            </w:r>
                          </w:p>
                          <w:p w14:paraId="2A6A36B0" w14:textId="77777777" w:rsidR="00E456A3" w:rsidRPr="00A90F19" w:rsidRDefault="00E456A3" w:rsidP="00E456A3">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2:</w:t>
                            </w:r>
                            <w:r w:rsidRPr="00A90F19">
                              <w:rPr>
                                <w:rFonts w:cs="Arial"/>
                                <w:lang w:eastAsia="ja-JP"/>
                              </w:rPr>
                              <w:tab/>
                              <w:t>The same bands and the same Io conditions for each band apply for this requirement as for the corresponding highest accuracy requirement.</w:t>
                            </w:r>
                          </w:p>
                          <w:p w14:paraId="47C0C6D8" w14:textId="77777777" w:rsidR="00E456A3" w:rsidRPr="00A90F19" w:rsidRDefault="00E456A3" w:rsidP="00E456A3">
                            <w:pPr>
                              <w:pStyle w:val="TAN"/>
                              <w:rPr>
                                <w:rFonts w:cs="Arial"/>
                                <w:lang w:eastAsia="ja-JP"/>
                              </w:rPr>
                            </w:pPr>
                            <w:r w:rsidRPr="00A90F19">
                              <w:rPr>
                                <w:rFonts w:cs="Arial"/>
                                <w:lang w:eastAsia="ja-JP"/>
                              </w:rPr>
                              <w:t>NOTE 3:</w:t>
                            </w:r>
                            <w:r w:rsidRPr="00A90F19">
                              <w:rPr>
                                <w:rFonts w:cs="Arial"/>
                                <w:lang w:eastAsia="ja-JP"/>
                              </w:rPr>
                              <w:tab/>
                              <w:t>The condition level is increased by ∆&gt;0, when applicable, as described in Sections B.4.2 and B.4.3.</w:t>
                            </w:r>
                          </w:p>
                          <w:p w14:paraId="49991C31" w14:textId="77777777" w:rsidR="00E456A3" w:rsidRPr="00A90F19" w:rsidRDefault="00E456A3" w:rsidP="00E456A3">
                            <w:pPr>
                              <w:pStyle w:val="TAN"/>
                              <w:rPr>
                                <w:rFonts w:cs="Arial"/>
                                <w:lang w:eastAsia="ja-JP"/>
                              </w:rPr>
                            </w:pPr>
                            <w:r w:rsidRPr="00A90F19">
                              <w:rPr>
                                <w:rFonts w:cs="Arial"/>
                                <w:lang w:eastAsia="ja-JP"/>
                              </w:rPr>
                              <w:t>NOTE 4:</w:t>
                            </w:r>
                            <w:r w:rsidRPr="00A90F19">
                              <w:rPr>
                                <w:rFonts w:cs="Arial"/>
                                <w:lang w:eastAsia="ja-JP"/>
                              </w:rPr>
                              <w:tab/>
                              <w:t>E-UTRA operating band groups are as defined in Section 3.5.</w:t>
                            </w:r>
                          </w:p>
                        </w:tc>
                      </w:tr>
                    </w:tbl>
                    <w:p w14:paraId="7E8098BA" w14:textId="2F54CB61" w:rsidR="00E456A3" w:rsidRDefault="00E456A3"/>
                  </w:txbxContent>
                </v:textbox>
                <w10:anchorlock/>
              </v:shape>
            </w:pict>
          </mc:Fallback>
        </mc:AlternateContent>
      </w:r>
    </w:p>
    <w:p w14:paraId="604F8C6A" w14:textId="19112B18" w:rsidR="00E456A3" w:rsidRDefault="00E456A3" w:rsidP="00E456A3">
      <w:pPr>
        <w:pStyle w:val="B1"/>
        <w:rPr>
          <w:rFonts w:cs="Arial"/>
          <w:i/>
          <w:u w:val="single"/>
          <w:lang w:eastAsia="ja-JP"/>
        </w:rPr>
      </w:pPr>
      <w:r>
        <w:rPr>
          <w:lang w:eastAsia="zh-CN"/>
        </w:rPr>
        <w:t xml:space="preserve">From the discussion in LAA, it becomes clear that the measurement accuracy requirement include </w:t>
      </w:r>
      <w:r w:rsidRPr="00A90F19">
        <w:rPr>
          <w:rFonts w:cs="Arial"/>
          <w:lang w:eastAsia="ja-JP"/>
        </w:rPr>
        <w:sym w:font="Symbol" w:char="F0B1"/>
      </w:r>
      <w:r>
        <w:rPr>
          <w:rFonts w:cs="Arial"/>
          <w:lang w:eastAsia="ja-JP"/>
        </w:rPr>
        <w:t xml:space="preserve">1dB implementation margin and </w:t>
      </w:r>
      <w:r w:rsidRPr="00A90F19">
        <w:rPr>
          <w:rFonts w:cs="Arial"/>
          <w:lang w:eastAsia="ja-JP"/>
        </w:rPr>
        <w:sym w:font="Symbol" w:char="F0B1"/>
      </w:r>
      <w:r>
        <w:rPr>
          <w:rFonts w:cs="Arial"/>
          <w:lang w:eastAsia="ja-JP"/>
        </w:rPr>
        <w:t xml:space="preserve">1.5, </w:t>
      </w:r>
      <w:r w:rsidRPr="00A90F19">
        <w:rPr>
          <w:rFonts w:cs="Arial"/>
          <w:lang w:eastAsia="ja-JP"/>
        </w:rPr>
        <w:sym w:font="Symbol" w:char="F0B1"/>
      </w:r>
      <w:r>
        <w:rPr>
          <w:rFonts w:cs="Arial"/>
          <w:lang w:eastAsia="ja-JP"/>
        </w:rPr>
        <w:t xml:space="preserve">4.5, </w:t>
      </w:r>
      <w:r w:rsidRPr="00A90F19">
        <w:rPr>
          <w:rFonts w:cs="Arial"/>
          <w:lang w:eastAsia="ja-JP"/>
        </w:rPr>
        <w:sym w:font="Symbol" w:char="F0B1"/>
      </w:r>
      <w:r>
        <w:rPr>
          <w:rFonts w:cs="Arial"/>
          <w:lang w:eastAsia="ja-JP"/>
        </w:rPr>
        <w:t xml:space="preserve">3.5, </w:t>
      </w:r>
      <w:r w:rsidRPr="00A90F19">
        <w:rPr>
          <w:rFonts w:cs="Arial"/>
          <w:lang w:eastAsia="ja-JP"/>
        </w:rPr>
        <w:sym w:font="Symbol" w:char="F0B1"/>
      </w:r>
      <w:r>
        <w:rPr>
          <w:rFonts w:cs="Arial"/>
          <w:lang w:eastAsia="ja-JP"/>
        </w:rPr>
        <w:t xml:space="preserve">6.5 dB for RF scaling margin. </w:t>
      </w:r>
      <w:r w:rsidRPr="00E456A3">
        <w:rPr>
          <w:rFonts w:cs="Arial"/>
          <w:i/>
          <w:u w:val="single"/>
          <w:lang w:eastAsia="ja-JP"/>
        </w:rPr>
        <w:t xml:space="preserve">In other words, no error </w:t>
      </w:r>
      <w:r>
        <w:rPr>
          <w:rFonts w:cs="Arial"/>
          <w:i/>
          <w:u w:val="single"/>
          <w:lang w:eastAsia="ja-JP"/>
        </w:rPr>
        <w:t>margin is budgeted for BB proc</w:t>
      </w:r>
      <w:r w:rsidRPr="00E456A3">
        <w:rPr>
          <w:rFonts w:cs="Arial"/>
          <w:i/>
          <w:u w:val="single"/>
          <w:lang w:eastAsia="ja-JP"/>
        </w:rPr>
        <w:t>essing.</w:t>
      </w:r>
    </w:p>
    <w:p w14:paraId="42AEEBDE" w14:textId="39A939C2" w:rsidR="00E456A3" w:rsidRDefault="00E456A3" w:rsidP="00E456A3">
      <w:pPr>
        <w:pStyle w:val="B1"/>
        <w:ind w:left="0" w:firstLine="0"/>
        <w:rPr>
          <w:rFonts w:cs="Arial"/>
          <w:i/>
          <w:lang w:eastAsia="ja-JP"/>
        </w:rPr>
      </w:pPr>
      <w:r>
        <w:rPr>
          <w:rFonts w:cs="Arial"/>
          <w:b/>
          <w:i/>
          <w:u w:val="single"/>
          <w:lang w:eastAsia="ja-JP"/>
        </w:rPr>
        <w:t>Observation 1:</w:t>
      </w:r>
      <w:r>
        <w:rPr>
          <w:rFonts w:cs="Arial"/>
          <w:i/>
          <w:u w:val="single"/>
          <w:lang w:eastAsia="ja-JP"/>
        </w:rPr>
        <w:t xml:space="preserve"> </w:t>
      </w:r>
      <w:r>
        <w:rPr>
          <w:rFonts w:cs="Arial"/>
          <w:i/>
          <w:lang w:eastAsia="ja-JP"/>
        </w:rPr>
        <w:t xml:space="preserve">No </w:t>
      </w:r>
      <w:r w:rsidR="00DE7C97">
        <w:rPr>
          <w:rFonts w:cs="Arial"/>
          <w:i/>
          <w:lang w:eastAsia="ja-JP"/>
        </w:rPr>
        <w:t>error margin was budgeted for BB processing in LAA RSSI measurement requirement.</w:t>
      </w:r>
    </w:p>
    <w:p w14:paraId="5E7DA5E3" w14:textId="0A7FCFF0" w:rsidR="00DE7C97" w:rsidRDefault="00DE7C97" w:rsidP="00DE7C97">
      <w:pPr>
        <w:pStyle w:val="B1"/>
        <w:ind w:left="0" w:firstLine="0"/>
        <w:rPr>
          <w:rFonts w:cs="Arial"/>
          <w:lang w:eastAsia="ja-JP"/>
        </w:rPr>
      </w:pPr>
      <w:r>
        <w:rPr>
          <w:rFonts w:cs="Arial"/>
          <w:lang w:eastAsia="ja-JP"/>
        </w:rPr>
        <w:t xml:space="preserve">So, it is fair to say that with the number of RE samples used in </w:t>
      </w:r>
      <w:r w:rsidRPr="00DE7C97">
        <w:rPr>
          <w:rFonts w:cs="Arial"/>
          <w:lang w:eastAsia="ja-JP"/>
        </w:rPr>
        <w:t>LAA RSSI measurement</w:t>
      </w:r>
      <w:r>
        <w:rPr>
          <w:rFonts w:cs="Arial"/>
          <w:lang w:eastAsia="ja-JP"/>
        </w:rPr>
        <w:t xml:space="preserve">, the error from BB processing is negligible. Since the number of RE samples used for V2X RSSI L1 filtered measurement is clearly much larger than that for </w:t>
      </w:r>
      <w:r w:rsidRPr="00DE7C97">
        <w:rPr>
          <w:rFonts w:cs="Arial"/>
          <w:lang w:eastAsia="ja-JP"/>
        </w:rPr>
        <w:t>LAA RSSI measurement</w:t>
      </w:r>
      <w:r>
        <w:rPr>
          <w:rFonts w:cs="Arial"/>
          <w:lang w:eastAsia="ja-JP"/>
        </w:rPr>
        <w:t xml:space="preserve"> (recall in previous contributions [</w:t>
      </w:r>
      <w:r w:rsidR="00301428">
        <w:rPr>
          <w:rFonts w:cs="Arial"/>
          <w:lang w:eastAsia="ja-JP"/>
        </w:rPr>
        <w:t>3, 4</w:t>
      </w:r>
      <w:r>
        <w:rPr>
          <w:rFonts w:cs="Arial"/>
          <w:lang w:eastAsia="ja-JP"/>
        </w:rPr>
        <w:t xml:space="preserve">] that the number of RE samples used for V2X one shot RSSI in the worst case is approximately the same as that for </w:t>
      </w:r>
      <w:r w:rsidRPr="00DE7C97">
        <w:rPr>
          <w:rFonts w:cs="Arial"/>
          <w:lang w:eastAsia="ja-JP"/>
        </w:rPr>
        <w:t>LAA</w:t>
      </w:r>
      <w:r>
        <w:rPr>
          <w:rFonts w:cs="Arial"/>
          <w:lang w:eastAsia="ja-JP"/>
        </w:rPr>
        <w:t>), we expect that the error coming from BB processing is also negligible.</w:t>
      </w:r>
    </w:p>
    <w:p w14:paraId="138BA1E0" w14:textId="711B2EC8" w:rsidR="00DE7C97" w:rsidRDefault="00DE7C97" w:rsidP="00DE7C97">
      <w:pPr>
        <w:pStyle w:val="B1"/>
        <w:ind w:left="0" w:firstLine="0"/>
        <w:rPr>
          <w:rFonts w:cs="Arial"/>
          <w:lang w:eastAsia="ja-JP"/>
        </w:rPr>
      </w:pPr>
      <w:r>
        <w:rPr>
          <w:rFonts w:cs="Arial"/>
          <w:lang w:eastAsia="ja-JP"/>
        </w:rPr>
        <w:t xml:space="preserve">On the other hand, for all measurement requirements, the RF and implementation margin is always added in after the BB processing error budget. This holds for both absolute and relative measurements, single shot and filtering measurements. </w:t>
      </w:r>
    </w:p>
    <w:p w14:paraId="029E0402" w14:textId="17DFD7ED" w:rsidR="00DE7C97" w:rsidRPr="00DE7C97" w:rsidRDefault="00DE7C97" w:rsidP="00DE7C97">
      <w:pPr>
        <w:pStyle w:val="B1"/>
        <w:ind w:left="0" w:firstLine="0"/>
        <w:rPr>
          <w:rFonts w:cs="Arial"/>
          <w:i/>
          <w:lang w:eastAsia="ja-JP"/>
        </w:rPr>
      </w:pPr>
      <w:r>
        <w:rPr>
          <w:rFonts w:cs="Arial"/>
          <w:b/>
          <w:i/>
          <w:u w:val="single"/>
          <w:lang w:eastAsia="ja-JP"/>
        </w:rPr>
        <w:t xml:space="preserve">Observation </w:t>
      </w:r>
      <w:r w:rsidR="00692E6B">
        <w:rPr>
          <w:rFonts w:cs="Arial"/>
          <w:b/>
          <w:i/>
          <w:u w:val="single"/>
          <w:lang w:eastAsia="ja-JP"/>
        </w:rPr>
        <w:t>2</w:t>
      </w:r>
      <w:r>
        <w:rPr>
          <w:rFonts w:cs="Arial"/>
          <w:b/>
          <w:i/>
          <w:u w:val="single"/>
          <w:lang w:eastAsia="ja-JP"/>
        </w:rPr>
        <w:t>:</w:t>
      </w:r>
      <w:r>
        <w:rPr>
          <w:rFonts w:cs="Arial"/>
          <w:i/>
          <w:u w:val="single"/>
          <w:lang w:eastAsia="ja-JP"/>
        </w:rPr>
        <w:t xml:space="preserve"> </w:t>
      </w:r>
      <w:r w:rsidRPr="00DE7C97">
        <w:rPr>
          <w:rFonts w:cs="Arial"/>
          <w:i/>
          <w:lang w:eastAsia="ja-JP"/>
        </w:rPr>
        <w:t xml:space="preserve">for all measurement requirements, the RF and implementation margin is always added in after the BB processing error budget. This holds for both absolute and relative measurements, single shot and filtering measurements. </w:t>
      </w:r>
    </w:p>
    <w:p w14:paraId="777425DF" w14:textId="1FDDFB71" w:rsidR="00DE7C97" w:rsidRDefault="00DE7C97" w:rsidP="00DE7C97">
      <w:pPr>
        <w:pStyle w:val="B1"/>
        <w:ind w:left="0" w:firstLine="0"/>
        <w:rPr>
          <w:rFonts w:cs="Arial"/>
          <w:lang w:eastAsia="ja-JP"/>
        </w:rPr>
      </w:pPr>
      <w:r>
        <w:rPr>
          <w:rFonts w:cs="Arial"/>
          <w:lang w:eastAsia="ja-JP"/>
        </w:rPr>
        <w:t xml:space="preserve">Also, in the previous meeting, companies suggested that the relative measurement requirement can be much better than the absolute one, and can even be zero (error free). This comes from the observation that the measurement from the </w:t>
      </w:r>
      <w:r w:rsidRPr="00DE7C97">
        <w:rPr>
          <w:rFonts w:cs="Arial"/>
          <w:i/>
          <w:u w:val="single"/>
          <w:lang w:eastAsia="ja-JP"/>
        </w:rPr>
        <w:t>same UE</w:t>
      </w:r>
      <w:r>
        <w:rPr>
          <w:rFonts w:cs="Arial"/>
          <w:lang w:eastAsia="ja-JP"/>
        </w:rPr>
        <w:t xml:space="preserve"> is being used to compared to each other. While reasonable as it first sound, we think that as this stage it’s too dangerous to make such a statement</w:t>
      </w:r>
      <w:r w:rsidR="00692E6B">
        <w:rPr>
          <w:rFonts w:cs="Arial"/>
          <w:lang w:eastAsia="ja-JP"/>
        </w:rPr>
        <w:t xml:space="preserve"> as </w:t>
      </w:r>
      <w:r w:rsidR="00692E6B" w:rsidRPr="00692E6B">
        <w:rPr>
          <w:rFonts w:cs="Arial"/>
          <w:i/>
          <w:u w:val="single"/>
          <w:lang w:eastAsia="ja-JP"/>
        </w:rPr>
        <w:t>there are no available data to confirm that the RF scaling error is the same or similar for the same UE across different sub-frames and sub-channels</w:t>
      </w:r>
      <w:r w:rsidR="00692E6B">
        <w:rPr>
          <w:rFonts w:cs="Arial"/>
          <w:lang w:eastAsia="ja-JP"/>
        </w:rPr>
        <w:t>.</w:t>
      </w:r>
    </w:p>
    <w:p w14:paraId="2203DD24" w14:textId="35E57D75" w:rsidR="00692E6B" w:rsidRPr="00DE7C97" w:rsidRDefault="00692E6B" w:rsidP="00DE7C97">
      <w:pPr>
        <w:pStyle w:val="B1"/>
        <w:ind w:left="0" w:firstLine="0"/>
        <w:rPr>
          <w:rFonts w:cs="Arial"/>
          <w:lang w:eastAsia="ja-JP"/>
        </w:rPr>
      </w:pPr>
      <w:r>
        <w:rPr>
          <w:rFonts w:cs="Arial"/>
          <w:b/>
          <w:i/>
          <w:u w:val="single"/>
          <w:lang w:eastAsia="ja-JP"/>
        </w:rPr>
        <w:t>Observation 3:</w:t>
      </w:r>
      <w:r>
        <w:rPr>
          <w:rFonts w:cs="Arial"/>
          <w:i/>
          <w:u w:val="single"/>
          <w:lang w:eastAsia="ja-JP"/>
        </w:rPr>
        <w:t xml:space="preserve"> </w:t>
      </w:r>
      <w:r w:rsidRPr="00692E6B">
        <w:rPr>
          <w:rFonts w:cs="Arial"/>
          <w:i/>
          <w:lang w:eastAsia="ja-JP"/>
        </w:rPr>
        <w:t>there are no available data to confirm that the RF scaling error is the same or similar for the same UE across different sub-frames and sub-channels</w:t>
      </w:r>
      <w:r w:rsidRPr="00692E6B">
        <w:rPr>
          <w:rFonts w:cs="Arial"/>
          <w:lang w:eastAsia="ja-JP"/>
        </w:rPr>
        <w:t>.</w:t>
      </w:r>
    </w:p>
    <w:p w14:paraId="7FE436E7" w14:textId="51F752CA" w:rsidR="00DE7C97" w:rsidRDefault="00692E6B" w:rsidP="00DE7C97">
      <w:pPr>
        <w:pStyle w:val="B1"/>
        <w:ind w:left="0" w:firstLine="0"/>
        <w:rPr>
          <w:rFonts w:cs="Arial"/>
          <w:lang w:eastAsia="ja-JP"/>
        </w:rPr>
      </w:pPr>
      <w:r>
        <w:rPr>
          <w:rFonts w:cs="Arial"/>
          <w:lang w:eastAsia="ja-JP"/>
        </w:rPr>
        <w:t xml:space="preserve">Perhaps the right question to ask here is how much accuracy is needed to ensure </w:t>
      </w:r>
      <w:r w:rsidRPr="00722C6E">
        <w:rPr>
          <w:rFonts w:cs="Arial"/>
          <w:i/>
          <w:u w:val="single"/>
          <w:lang w:eastAsia="ja-JP"/>
        </w:rPr>
        <w:t>system wide performance</w:t>
      </w:r>
      <w:r>
        <w:rPr>
          <w:rFonts w:cs="Arial"/>
          <w:lang w:eastAsia="ja-JP"/>
        </w:rPr>
        <w:t>.</w:t>
      </w:r>
      <w:r w:rsidR="00722C6E">
        <w:rPr>
          <w:rFonts w:cs="Arial"/>
          <w:lang w:eastAsia="ja-JP"/>
        </w:rPr>
        <w:t xml:space="preserve"> To this end, we do system simulation with RSSI measurement noise. The level of noise is chosen from 0dB to </w:t>
      </w:r>
      <w:r w:rsidR="00722C6E">
        <w:rPr>
          <w:lang w:eastAsia="ja-JP"/>
        </w:rPr>
        <w:t>±</w:t>
      </w:r>
      <w:r w:rsidR="00722C6E">
        <w:rPr>
          <w:rFonts w:cs="Arial"/>
          <w:lang w:eastAsia="ja-JP"/>
        </w:rPr>
        <w:t xml:space="preserve">7.5dB to quantify the performance degradation. The simulation results are presented in Figure 1. We can see clearly that there is almost no degradation coming from measurement error, given that the error is less than or equal to </w:t>
      </w:r>
      <w:r w:rsidR="00722C6E">
        <w:rPr>
          <w:lang w:eastAsia="ja-JP"/>
        </w:rPr>
        <w:t>±</w:t>
      </w:r>
      <w:r w:rsidR="00722C6E">
        <w:rPr>
          <w:rFonts w:cs="Arial"/>
          <w:lang w:eastAsia="ja-JP"/>
        </w:rPr>
        <w:t>7.5dB</w:t>
      </w:r>
      <w:r w:rsidR="00722C6E">
        <w:rPr>
          <w:rFonts w:cs="Arial"/>
          <w:lang w:eastAsia="ja-JP"/>
        </w:rPr>
        <w:t>.</w:t>
      </w:r>
    </w:p>
    <w:p w14:paraId="4B8FDC05" w14:textId="2BD8C101" w:rsidR="00722C6E" w:rsidRDefault="00722C6E" w:rsidP="00DE7C97">
      <w:pPr>
        <w:pStyle w:val="B1"/>
        <w:ind w:left="0" w:firstLine="0"/>
        <w:rPr>
          <w:noProof/>
        </w:rPr>
      </w:pPr>
      <w:r w:rsidRPr="00722C6E">
        <w:rPr>
          <w:rFonts w:cs="Arial"/>
          <w:lang w:eastAsia="ja-JP"/>
        </w:rPr>
        <w:lastRenderedPageBreak/>
        <w:drawing>
          <wp:inline distT="0" distB="0" distL="0" distR="0" wp14:anchorId="5986DBE2" wp14:editId="386EBAE0">
            <wp:extent cx="2999927" cy="224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2598" cy="2274449"/>
                    </a:xfrm>
                    <a:prstGeom prst="rect">
                      <a:avLst/>
                    </a:prstGeom>
                  </pic:spPr>
                </pic:pic>
              </a:graphicData>
            </a:graphic>
          </wp:inline>
        </w:drawing>
      </w:r>
      <w:r w:rsidRPr="00722C6E">
        <w:rPr>
          <w:noProof/>
        </w:rPr>
        <w:t xml:space="preserve"> </w:t>
      </w:r>
      <w:r w:rsidRPr="00722C6E">
        <w:rPr>
          <w:rFonts w:cs="Arial"/>
          <w:lang w:eastAsia="ja-JP"/>
        </w:rPr>
        <w:drawing>
          <wp:inline distT="0" distB="0" distL="0" distR="0" wp14:anchorId="131DD276" wp14:editId="33F91F9E">
            <wp:extent cx="3011893" cy="225891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9941" cy="2272455"/>
                    </a:xfrm>
                    <a:prstGeom prst="rect">
                      <a:avLst/>
                    </a:prstGeom>
                  </pic:spPr>
                </pic:pic>
              </a:graphicData>
            </a:graphic>
          </wp:inline>
        </w:drawing>
      </w:r>
    </w:p>
    <w:p w14:paraId="773EAD89" w14:textId="18B62922" w:rsidR="00722C6E" w:rsidRDefault="00722C6E" w:rsidP="00722C6E">
      <w:pPr>
        <w:pStyle w:val="B1"/>
        <w:ind w:left="0" w:firstLine="0"/>
        <w:jc w:val="center"/>
        <w:rPr>
          <w:rFonts w:cs="Arial"/>
          <w:lang w:eastAsia="ja-JP"/>
        </w:rPr>
      </w:pPr>
      <w:r w:rsidRPr="00722C6E">
        <w:rPr>
          <w:rFonts w:cs="Arial"/>
          <w:lang w:eastAsia="ja-JP"/>
        </w:rPr>
        <w:drawing>
          <wp:inline distT="0" distB="0" distL="0" distR="0" wp14:anchorId="1F54AEE2" wp14:editId="70B6B2FF">
            <wp:extent cx="3209364" cy="24070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9961" cy="2429971"/>
                    </a:xfrm>
                    <a:prstGeom prst="rect">
                      <a:avLst/>
                    </a:prstGeom>
                  </pic:spPr>
                </pic:pic>
              </a:graphicData>
            </a:graphic>
          </wp:inline>
        </w:drawing>
      </w:r>
    </w:p>
    <w:p w14:paraId="2BFDE57C" w14:textId="4DA183DC" w:rsidR="00722C6E" w:rsidRPr="00722C6E" w:rsidRDefault="00722C6E" w:rsidP="00722C6E">
      <w:pPr>
        <w:pStyle w:val="B1"/>
        <w:ind w:left="0" w:firstLine="0"/>
        <w:jc w:val="center"/>
        <w:rPr>
          <w:rFonts w:cs="Arial"/>
          <w:b/>
          <w:lang w:eastAsia="ja-JP"/>
        </w:rPr>
      </w:pPr>
      <w:r>
        <w:rPr>
          <w:rFonts w:cs="Arial"/>
          <w:b/>
          <w:u w:val="single"/>
          <w:lang w:eastAsia="ja-JP"/>
        </w:rPr>
        <w:t>Figure 1:</w:t>
      </w:r>
      <w:r>
        <w:rPr>
          <w:rFonts w:cs="Arial"/>
          <w:b/>
          <w:lang w:eastAsia="ja-JP"/>
        </w:rPr>
        <w:t xml:space="preserve"> System Performance with RSSI Noise</w:t>
      </w:r>
    </w:p>
    <w:p w14:paraId="2345E30E" w14:textId="7DAF08ED" w:rsidR="008145A3" w:rsidRPr="008145A3" w:rsidRDefault="008145A3" w:rsidP="00DE7C97">
      <w:pPr>
        <w:pStyle w:val="B1"/>
        <w:ind w:left="0" w:firstLine="0"/>
        <w:rPr>
          <w:rFonts w:cs="Arial"/>
          <w:i/>
          <w:lang w:eastAsia="ja-JP"/>
        </w:rPr>
      </w:pPr>
      <w:r>
        <w:rPr>
          <w:rFonts w:cs="Arial"/>
          <w:b/>
          <w:i/>
          <w:u w:val="single"/>
          <w:lang w:eastAsia="ja-JP"/>
        </w:rPr>
        <w:t xml:space="preserve">Observation 4: </w:t>
      </w:r>
      <w:r>
        <w:rPr>
          <w:rFonts w:cs="Arial"/>
          <w:i/>
          <w:lang w:eastAsia="ja-JP"/>
        </w:rPr>
        <w:t xml:space="preserve">RSSI measurement error has almost no impact on system performance given the error is no more than </w:t>
      </w:r>
      <w:r w:rsidRPr="008145A3">
        <w:rPr>
          <w:rFonts w:cs="Arial"/>
          <w:i/>
          <w:lang w:val="en-US" w:eastAsia="ja-JP"/>
        </w:rPr>
        <w:t>±7.5dB</w:t>
      </w:r>
      <w:r>
        <w:rPr>
          <w:rFonts w:cs="Arial"/>
          <w:i/>
          <w:lang w:val="en-US" w:eastAsia="ja-JP"/>
        </w:rPr>
        <w:t>.</w:t>
      </w:r>
    </w:p>
    <w:p w14:paraId="030211BC" w14:textId="7A9AE4BB" w:rsidR="0045717C" w:rsidRDefault="008145A3" w:rsidP="00DE7C97">
      <w:pPr>
        <w:pStyle w:val="B1"/>
        <w:ind w:left="0" w:firstLine="0"/>
        <w:rPr>
          <w:rFonts w:cs="Arial"/>
          <w:lang w:eastAsia="ja-JP"/>
        </w:rPr>
      </w:pPr>
      <w:r>
        <w:rPr>
          <w:rFonts w:cs="Arial"/>
          <w:lang w:eastAsia="ja-JP"/>
        </w:rPr>
        <w:t>Given the discussion</w:t>
      </w:r>
      <w:r w:rsidR="0045717C">
        <w:rPr>
          <w:rFonts w:cs="Arial"/>
          <w:lang w:eastAsia="ja-JP"/>
        </w:rPr>
        <w:t xml:space="preserve"> above we propose the following requirement for V2X relative RSSI measurement accuracy</w:t>
      </w:r>
    </w:p>
    <w:p w14:paraId="54910384" w14:textId="1C39DB3F" w:rsidR="007637BC" w:rsidRPr="00A90F19" w:rsidRDefault="007637BC" w:rsidP="007637BC">
      <w:pPr>
        <w:pStyle w:val="TH"/>
      </w:pPr>
      <w:r w:rsidRPr="00A90F19">
        <w:t xml:space="preserve">Table </w:t>
      </w:r>
      <w:r>
        <w:t>3.1-1</w:t>
      </w:r>
      <w:r w:rsidRPr="00A90F19">
        <w:t xml:space="preserve">: </w:t>
      </w:r>
      <w:r>
        <w:t xml:space="preserve">V2X </w:t>
      </w:r>
      <w:r w:rsidRPr="00A90F19">
        <w:t xml:space="preserve">Intra-frequency RSSI </w:t>
      </w:r>
      <w:r>
        <w:t xml:space="preserve">relative </w:t>
      </w:r>
      <w:r w:rsidRPr="00A90F19">
        <w:t>accuracy</w:t>
      </w:r>
    </w:p>
    <w:tbl>
      <w:tblPr>
        <w:tblW w:w="8083" w:type="dxa"/>
        <w:jc w:val="center"/>
        <w:tblLook w:val="01E0" w:firstRow="1" w:lastRow="1" w:firstColumn="1" w:lastColumn="1" w:noHBand="0" w:noVBand="0"/>
      </w:tblPr>
      <w:tblGrid>
        <w:gridCol w:w="1026"/>
        <w:gridCol w:w="1133"/>
        <w:gridCol w:w="2421"/>
        <w:gridCol w:w="1658"/>
        <w:gridCol w:w="1845"/>
      </w:tblGrid>
      <w:tr w:rsidR="007637BC" w:rsidRPr="00A90F19" w14:paraId="38143FCA" w14:textId="77777777" w:rsidTr="00DF6AFB">
        <w:trPr>
          <w:jc w:val="center"/>
        </w:trPr>
        <w:tc>
          <w:tcPr>
            <w:tcW w:w="21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A40B2F2" w14:textId="77777777" w:rsidR="007637BC" w:rsidRPr="00A90F19" w:rsidRDefault="007637BC" w:rsidP="00DF6AFB">
            <w:pPr>
              <w:pStyle w:val="TAH"/>
              <w:rPr>
                <w:rFonts w:cs="Arial"/>
                <w:lang w:eastAsia="ja-JP"/>
              </w:rPr>
            </w:pPr>
            <w:r w:rsidRPr="00A90F19">
              <w:rPr>
                <w:rFonts w:cs="Arial"/>
                <w:lang w:eastAsia="ja-JP"/>
              </w:rPr>
              <w:t>Accuracy</w:t>
            </w:r>
          </w:p>
        </w:tc>
        <w:tc>
          <w:tcPr>
            <w:tcW w:w="5924"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F1DDF80" w14:textId="77777777" w:rsidR="007637BC" w:rsidRPr="00A90F19" w:rsidRDefault="007637BC" w:rsidP="00DF6AFB">
            <w:pPr>
              <w:pStyle w:val="TAH"/>
              <w:rPr>
                <w:rFonts w:cs="Arial"/>
                <w:lang w:eastAsia="ja-JP"/>
              </w:rPr>
            </w:pPr>
            <w:r w:rsidRPr="00A90F19">
              <w:rPr>
                <w:rFonts w:cs="Arial"/>
                <w:lang w:eastAsia="ja-JP"/>
              </w:rPr>
              <w:t>Conditions</w:t>
            </w:r>
          </w:p>
        </w:tc>
      </w:tr>
      <w:tr w:rsidR="007637BC" w:rsidRPr="00A90F19" w14:paraId="5AC087F7" w14:textId="77777777" w:rsidTr="00DF6AFB">
        <w:trPr>
          <w:jc w:val="center"/>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BDFFFD2" w14:textId="77777777" w:rsidR="007637BC" w:rsidRPr="00A90F19" w:rsidRDefault="007637BC" w:rsidP="00DF6AFB">
            <w:pPr>
              <w:pStyle w:val="TAH"/>
              <w:rPr>
                <w:rFonts w:cs="Arial"/>
                <w:lang w:eastAsia="ja-JP"/>
              </w:rPr>
            </w:pPr>
            <w:r w:rsidRPr="00A90F19">
              <w:rPr>
                <w:rFonts w:cs="v4.2.0"/>
                <w:lang w:eastAsia="ja-JP"/>
              </w:rPr>
              <w:t>Normal condition</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661A84" w14:textId="77777777" w:rsidR="007637BC" w:rsidRPr="00A90F19" w:rsidRDefault="007637BC" w:rsidP="00DF6AFB">
            <w:pPr>
              <w:pStyle w:val="TAH"/>
              <w:rPr>
                <w:rFonts w:cs="Arial"/>
                <w:lang w:eastAsia="ja-JP"/>
              </w:rPr>
            </w:pPr>
            <w:r w:rsidRPr="00A90F19">
              <w:rPr>
                <w:rFonts w:cs="Arial"/>
                <w:lang w:eastAsia="ja-JP"/>
              </w:rPr>
              <w:t>Extreme condition</w:t>
            </w:r>
          </w:p>
        </w:tc>
        <w:tc>
          <w:tcPr>
            <w:tcW w:w="592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142446" w14:textId="77777777" w:rsidR="007637BC" w:rsidRPr="00A90F19" w:rsidRDefault="007637BC" w:rsidP="00DF6AFB">
            <w:pPr>
              <w:pStyle w:val="TAH"/>
              <w:rPr>
                <w:rFonts w:cs="Arial"/>
                <w:lang w:eastAsia="ja-JP"/>
              </w:rPr>
            </w:pPr>
            <w:r w:rsidRPr="00A90F19">
              <w:rPr>
                <w:rFonts w:cs="Arial"/>
                <w:lang w:eastAsia="ja-JP"/>
              </w:rPr>
              <w:t>Io</w:t>
            </w:r>
            <w:r w:rsidRPr="00A90F19">
              <w:rPr>
                <w:rFonts w:cs="Arial"/>
                <w:vertAlign w:val="superscript"/>
                <w:lang w:eastAsia="zh-CN"/>
              </w:rPr>
              <w:t xml:space="preserve"> Note 1</w:t>
            </w:r>
            <w:r w:rsidRPr="00A90F19">
              <w:rPr>
                <w:rFonts w:cs="Arial"/>
                <w:lang w:eastAsia="ja-JP"/>
              </w:rPr>
              <w:t xml:space="preserve"> range</w:t>
            </w:r>
          </w:p>
        </w:tc>
      </w:tr>
      <w:tr w:rsidR="007637BC" w:rsidRPr="00A90F19" w14:paraId="4EE90B40" w14:textId="77777777" w:rsidTr="00DF6AFB">
        <w:trPr>
          <w:jc w:val="center"/>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2CF65C" w14:textId="77777777" w:rsidR="007637BC" w:rsidRPr="00A90F19" w:rsidRDefault="007637BC" w:rsidP="00DF6AFB">
            <w:pPr>
              <w:pStyle w:val="TAH"/>
              <w:rPr>
                <w:rFonts w:cs="Arial"/>
                <w:lang w:eastAsia="ja-JP"/>
              </w:rPr>
            </w:pPr>
          </w:p>
        </w:tc>
        <w:tc>
          <w:tcPr>
            <w:tcW w:w="113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F3E2EB" w14:textId="77777777" w:rsidR="007637BC" w:rsidRPr="00A90F19" w:rsidRDefault="007637BC" w:rsidP="00DF6AFB">
            <w:pPr>
              <w:pStyle w:val="TAH"/>
              <w:rPr>
                <w:rFonts w:cs="Arial"/>
                <w:lang w:eastAsia="ja-JP"/>
              </w:rPr>
            </w:pP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61550D63" w14:textId="77777777" w:rsidR="007637BC" w:rsidRPr="00A90F19" w:rsidRDefault="007637BC" w:rsidP="00DF6AFB">
            <w:pPr>
              <w:pStyle w:val="TAH"/>
              <w:rPr>
                <w:rFonts w:cs="Arial"/>
                <w:lang w:eastAsia="ja-JP"/>
              </w:rPr>
            </w:pPr>
            <w:r w:rsidRPr="00A90F19">
              <w:rPr>
                <w:rFonts w:cs="Arial"/>
                <w:lang w:eastAsia="ja-JP"/>
              </w:rPr>
              <w:t>E-UTRA operating band groups</w:t>
            </w:r>
            <w:r w:rsidRPr="00A90F19">
              <w:rPr>
                <w:rFonts w:cs="Arial"/>
                <w:vertAlign w:val="superscript"/>
                <w:lang w:eastAsia="ja-JP"/>
              </w:rPr>
              <w:t xml:space="preserve"> Note 4</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6EF7BC4" w14:textId="77777777" w:rsidR="007637BC" w:rsidRPr="00A90F19" w:rsidRDefault="007637BC" w:rsidP="00DF6AFB">
            <w:pPr>
              <w:pStyle w:val="TAH"/>
              <w:rPr>
                <w:rFonts w:cs="Arial"/>
                <w:lang w:eastAsia="ja-JP"/>
              </w:rPr>
            </w:pPr>
            <w:r w:rsidRPr="00A90F19">
              <w:rPr>
                <w:rFonts w:cs="Arial"/>
                <w:lang w:eastAsia="ja-JP"/>
              </w:rPr>
              <w:t>Minimum Io</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7C6BCECA" w14:textId="77777777" w:rsidR="007637BC" w:rsidRPr="00A90F19" w:rsidRDefault="007637BC" w:rsidP="00DF6AFB">
            <w:pPr>
              <w:pStyle w:val="TAH"/>
              <w:rPr>
                <w:rFonts w:cs="Arial"/>
                <w:lang w:eastAsia="ja-JP"/>
              </w:rPr>
            </w:pPr>
            <w:r w:rsidRPr="00A90F19">
              <w:rPr>
                <w:rFonts w:cs="Arial"/>
                <w:lang w:eastAsia="ja-JP"/>
              </w:rPr>
              <w:t>Maximum Io</w:t>
            </w:r>
          </w:p>
        </w:tc>
      </w:tr>
      <w:tr w:rsidR="007637BC" w:rsidRPr="00A90F19" w14:paraId="0AEFA506"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5D61776E" w14:textId="77777777" w:rsidR="007637BC" w:rsidRPr="00A90F19" w:rsidRDefault="007637BC" w:rsidP="00DF6AFB">
            <w:pPr>
              <w:pStyle w:val="TAH"/>
              <w:rPr>
                <w:rFonts w:cs="Arial"/>
                <w:lang w:eastAsia="ja-JP"/>
              </w:rPr>
            </w:pPr>
            <w:r w:rsidRPr="00A90F19">
              <w:rPr>
                <w:rFonts w:cs="Arial"/>
                <w:lang w:eastAsia="ja-JP"/>
              </w:rPr>
              <w:t>dB</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F2FA75A" w14:textId="77777777" w:rsidR="007637BC" w:rsidRPr="00A90F19" w:rsidRDefault="007637BC" w:rsidP="00DF6AFB">
            <w:pPr>
              <w:pStyle w:val="TAH"/>
              <w:rPr>
                <w:rFonts w:cs="Arial"/>
                <w:lang w:eastAsia="ja-JP"/>
              </w:rPr>
            </w:pPr>
            <w:r w:rsidRPr="00A90F19">
              <w:rPr>
                <w:rFonts w:cs="Arial"/>
                <w:lang w:eastAsia="ja-JP"/>
              </w:rPr>
              <w:t>dB</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62341337" w14:textId="77777777" w:rsidR="007637BC" w:rsidRPr="00A90F19" w:rsidRDefault="007637BC" w:rsidP="00DF6AFB">
            <w:pPr>
              <w:pStyle w:val="TAH"/>
              <w:rPr>
                <w:rFonts w:cs="Arial"/>
                <w:lang w:eastAsia="ja-JP"/>
              </w:rPr>
            </w:pP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02D21800" w14:textId="77777777" w:rsidR="007637BC" w:rsidRPr="00A90F19" w:rsidRDefault="007637BC" w:rsidP="00DF6AFB">
            <w:pPr>
              <w:pStyle w:val="TAH"/>
              <w:rPr>
                <w:rFonts w:cs="Arial"/>
                <w:lang w:eastAsia="ja-JP"/>
              </w:rPr>
            </w:pPr>
            <w:r w:rsidRPr="00A90F19">
              <w:rPr>
                <w:rFonts w:cs="Arial"/>
                <w:lang w:eastAsia="ja-JP"/>
              </w:rPr>
              <w:t>dBm/15kHz</w:t>
            </w:r>
            <w:r w:rsidRPr="00A90F19">
              <w:rPr>
                <w:rFonts w:cs="Arial"/>
                <w:b w:val="0"/>
                <w:vertAlign w:val="superscript"/>
                <w:lang w:eastAsia="zh-CN"/>
              </w:rPr>
              <w:t xml:space="preserve"> Note 3</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50EF6482" w14:textId="77777777" w:rsidR="007637BC" w:rsidRPr="00A90F19" w:rsidRDefault="007637BC" w:rsidP="00DF6AFB">
            <w:pPr>
              <w:pStyle w:val="TAH"/>
              <w:rPr>
                <w:rFonts w:cs="Arial"/>
                <w:lang w:eastAsia="ja-JP"/>
              </w:rPr>
            </w:pPr>
            <w:r w:rsidRPr="00A90F19">
              <w:rPr>
                <w:rFonts w:cs="Arial"/>
                <w:lang w:eastAsia="ja-JP"/>
              </w:rPr>
              <w:t>dBm/BW</w:t>
            </w:r>
            <w:r w:rsidRPr="00A90F19">
              <w:rPr>
                <w:rFonts w:cs="Arial"/>
                <w:vertAlign w:val="subscript"/>
                <w:lang w:eastAsia="ja-JP"/>
              </w:rPr>
              <w:t>Channel</w:t>
            </w:r>
          </w:p>
        </w:tc>
      </w:tr>
      <w:tr w:rsidR="007637BC" w:rsidRPr="00A90F19" w14:paraId="34AF0ED8" w14:textId="77777777" w:rsidTr="00DF6AFB">
        <w:trPr>
          <w:jc w:val="center"/>
        </w:trPr>
        <w:tc>
          <w:tcPr>
            <w:tcW w:w="1026" w:type="dxa"/>
            <w:tcBorders>
              <w:left w:val="single" w:sz="4" w:space="0" w:color="auto"/>
              <w:right w:val="single" w:sz="6" w:space="0" w:color="auto"/>
            </w:tcBorders>
            <w:shd w:val="clear" w:color="auto" w:fill="auto"/>
            <w:vAlign w:val="center"/>
          </w:tcPr>
          <w:p w14:paraId="269AA0D6" w14:textId="77777777" w:rsidR="007637BC" w:rsidRPr="00A90F19" w:rsidRDefault="007637BC" w:rsidP="00DF6AFB">
            <w:pPr>
              <w:pStyle w:val="TAC"/>
              <w:rPr>
                <w:rFonts w:cs="Arial"/>
                <w:lang w:eastAsia="ja-JP"/>
              </w:rPr>
            </w:pPr>
            <w:r>
              <w:rPr>
                <w:rFonts w:cs="Arial"/>
                <w:lang w:eastAsia="ja-JP"/>
              </w:rPr>
              <w:t>[</w:t>
            </w:r>
            <w:r w:rsidRPr="00A90F19">
              <w:rPr>
                <w:rFonts w:cs="Arial"/>
                <w:lang w:eastAsia="ja-JP"/>
              </w:rPr>
              <w:sym w:font="Symbol" w:char="F0B1"/>
            </w:r>
            <w:r w:rsidRPr="00A90F19">
              <w:rPr>
                <w:rFonts w:cs="Arial"/>
                <w:lang w:eastAsia="ja-JP"/>
              </w:rPr>
              <w:t>2.5</w:t>
            </w:r>
            <w:r>
              <w:rPr>
                <w:rFonts w:cs="Arial"/>
                <w:lang w:eastAsia="ja-JP"/>
              </w:rPr>
              <w:t>]</w:t>
            </w:r>
          </w:p>
        </w:tc>
        <w:tc>
          <w:tcPr>
            <w:tcW w:w="1133" w:type="dxa"/>
            <w:tcBorders>
              <w:left w:val="single" w:sz="6" w:space="0" w:color="auto"/>
              <w:right w:val="single" w:sz="6" w:space="0" w:color="auto"/>
            </w:tcBorders>
            <w:shd w:val="clear" w:color="auto" w:fill="auto"/>
            <w:vAlign w:val="center"/>
          </w:tcPr>
          <w:p w14:paraId="1518FA6D" w14:textId="77777777" w:rsidR="007637BC" w:rsidRPr="00A90F19" w:rsidRDefault="007637BC" w:rsidP="00DF6AFB">
            <w:pPr>
              <w:pStyle w:val="TAC"/>
              <w:rPr>
                <w:rFonts w:cs="Arial"/>
                <w:lang w:eastAsia="ja-JP"/>
              </w:rPr>
            </w:pPr>
            <w:r>
              <w:rPr>
                <w:rFonts w:cs="Arial"/>
                <w:lang w:eastAsia="ja-JP"/>
              </w:rPr>
              <w:t>[</w:t>
            </w:r>
            <w:r w:rsidRPr="00A90F19">
              <w:rPr>
                <w:rFonts w:cs="Arial"/>
                <w:lang w:eastAsia="ja-JP"/>
              </w:rPr>
              <w:sym w:font="Symbol" w:char="F0B1"/>
            </w:r>
            <w:r w:rsidRPr="00A90F19">
              <w:rPr>
                <w:rFonts w:cs="Arial"/>
                <w:lang w:eastAsia="ja-JP"/>
              </w:rPr>
              <w:t>5.5</w:t>
            </w:r>
            <w:r>
              <w:rPr>
                <w:rFonts w:cs="Arial"/>
                <w:lang w:eastAsia="ja-JP"/>
              </w:rPr>
              <w:t>]</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7A4BE26A" w14:textId="77777777" w:rsidR="007637BC" w:rsidRPr="00A90F19" w:rsidRDefault="007637BC" w:rsidP="00DF6AFB">
            <w:pPr>
              <w:pStyle w:val="TAC"/>
              <w:rPr>
                <w:rFonts w:cs="Arial"/>
                <w:lang w:eastAsia="ja-JP"/>
              </w:rPr>
            </w:pPr>
            <w:r w:rsidRPr="00F15AA4">
              <w:rPr>
                <w:rFonts w:cs="Arial"/>
              </w:rPr>
              <w:t>TDD_G</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4C39ECE6" w14:textId="77777777" w:rsidR="007637BC" w:rsidRPr="00A90F19" w:rsidRDefault="007637BC" w:rsidP="00DF6AFB">
            <w:pPr>
              <w:pStyle w:val="TAC"/>
              <w:rPr>
                <w:rFonts w:cs="Arial"/>
                <w:lang w:eastAsia="ja-JP"/>
              </w:rPr>
            </w:pPr>
            <w:r w:rsidRPr="00A90F19">
              <w:rPr>
                <w:rFonts w:cs="Arial"/>
                <w:lang w:eastAsia="ja-JP"/>
              </w:rPr>
              <w:t>-1</w:t>
            </w:r>
            <w:r w:rsidRPr="00A90F19">
              <w:rPr>
                <w:rFonts w:cs="Arial"/>
                <w:lang w:eastAsia="zh-CN"/>
              </w:rPr>
              <w:t>18</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65421F13" w14:textId="77777777" w:rsidR="007637BC" w:rsidRPr="00A90F19" w:rsidRDefault="007637BC" w:rsidP="00DF6AFB">
            <w:pPr>
              <w:pStyle w:val="TAC"/>
              <w:rPr>
                <w:rFonts w:cs="Arial"/>
                <w:lang w:eastAsia="ja-JP"/>
              </w:rPr>
            </w:pPr>
            <w:r w:rsidRPr="00A90F19">
              <w:rPr>
                <w:rFonts w:cs="Arial"/>
                <w:lang w:eastAsia="ja-JP"/>
              </w:rPr>
              <w:t>-50</w:t>
            </w:r>
          </w:p>
        </w:tc>
      </w:tr>
      <w:tr w:rsidR="007637BC" w:rsidRPr="00A90F19" w14:paraId="1C70DB8C" w14:textId="77777777" w:rsidTr="00DF6AFB">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3AD9405F" w14:textId="77777777" w:rsidR="007637BC" w:rsidRPr="00A90F19" w:rsidRDefault="007637BC" w:rsidP="00DF6AFB">
            <w:pPr>
              <w:pStyle w:val="TAC"/>
              <w:rPr>
                <w:rFonts w:cs="Arial"/>
                <w:lang w:eastAsia="ja-JP"/>
              </w:rPr>
            </w:pPr>
            <w:r>
              <w:rPr>
                <w:rFonts w:cs="Arial"/>
                <w:lang w:eastAsia="ja-JP"/>
              </w:rPr>
              <w:t>[</w:t>
            </w:r>
            <w:r w:rsidRPr="00A90F19">
              <w:rPr>
                <w:rFonts w:cs="Arial"/>
                <w:lang w:eastAsia="ja-JP"/>
              </w:rPr>
              <w:sym w:font="Symbol" w:char="F0B1"/>
            </w:r>
            <w:r w:rsidRPr="00A90F19">
              <w:rPr>
                <w:rFonts w:cs="Arial"/>
                <w:lang w:eastAsia="ja-JP"/>
              </w:rPr>
              <w:t>4.5</w:t>
            </w:r>
            <w:r>
              <w:rPr>
                <w:rFonts w:cs="Arial"/>
                <w:lang w:eastAsia="ja-JP"/>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B87566D" w14:textId="77777777" w:rsidR="007637BC" w:rsidRPr="00A90F19" w:rsidRDefault="007637BC" w:rsidP="00DF6AFB">
            <w:pPr>
              <w:pStyle w:val="TAC"/>
              <w:rPr>
                <w:rFonts w:cs="Arial"/>
                <w:lang w:eastAsia="ja-JP"/>
              </w:rPr>
            </w:pPr>
            <w:r>
              <w:rPr>
                <w:rFonts w:cs="Arial"/>
                <w:lang w:eastAsia="ja-JP"/>
              </w:rPr>
              <w:t>[</w:t>
            </w:r>
            <w:r w:rsidRPr="00A90F19">
              <w:rPr>
                <w:rFonts w:cs="Arial"/>
                <w:lang w:eastAsia="ja-JP"/>
              </w:rPr>
              <w:sym w:font="Symbol" w:char="F0B1"/>
            </w:r>
            <w:r w:rsidRPr="00A90F19">
              <w:rPr>
                <w:rFonts w:cs="Arial"/>
                <w:lang w:eastAsia="ja-JP"/>
              </w:rPr>
              <w:t>7.5</w:t>
            </w:r>
            <w:r>
              <w:rPr>
                <w:rFonts w:cs="Arial"/>
                <w:lang w:eastAsia="ja-JP"/>
              </w:rPr>
              <w:t>]</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520B6C3D" w14:textId="77777777" w:rsidR="007637BC" w:rsidRPr="00A90F19" w:rsidRDefault="007637BC" w:rsidP="00DF6AFB">
            <w:pPr>
              <w:pStyle w:val="TAC"/>
              <w:rPr>
                <w:rFonts w:cs="Arial"/>
                <w:lang w:eastAsia="ja-JP"/>
              </w:rPr>
            </w:pPr>
            <w:r w:rsidRPr="00A90F19">
              <w:rPr>
                <w:rFonts w:cs="Arial"/>
                <w:lang w:eastAsia="ja-JP"/>
              </w:rPr>
              <w:t>Note 2</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B44356E" w14:textId="77777777" w:rsidR="007637BC" w:rsidRPr="00A90F19" w:rsidRDefault="007637BC" w:rsidP="00DF6AFB">
            <w:pPr>
              <w:pStyle w:val="TAC"/>
              <w:rPr>
                <w:rFonts w:cs="Arial"/>
                <w:lang w:eastAsia="ja-JP"/>
              </w:rPr>
            </w:pPr>
            <w:r w:rsidRPr="00A90F19">
              <w:rPr>
                <w:rFonts w:cs="Arial"/>
                <w:lang w:eastAsia="ja-JP"/>
              </w:rPr>
              <w:t>Note 2</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22C28B90" w14:textId="77777777" w:rsidR="007637BC" w:rsidRPr="00A90F19" w:rsidRDefault="007637BC" w:rsidP="00DF6AFB">
            <w:pPr>
              <w:pStyle w:val="TAC"/>
              <w:rPr>
                <w:rFonts w:cs="Arial"/>
                <w:lang w:eastAsia="ja-JP"/>
              </w:rPr>
            </w:pPr>
            <w:r w:rsidRPr="00A90F19">
              <w:rPr>
                <w:rFonts w:cs="Arial"/>
                <w:lang w:eastAsia="ja-JP"/>
              </w:rPr>
              <w:t>Note 2</w:t>
            </w:r>
          </w:p>
        </w:tc>
      </w:tr>
      <w:tr w:rsidR="007637BC" w:rsidRPr="00A90F19" w14:paraId="41B2D21A" w14:textId="77777777" w:rsidTr="00DF6AFB">
        <w:trPr>
          <w:jc w:val="center"/>
        </w:trPr>
        <w:tc>
          <w:tcPr>
            <w:tcW w:w="8083"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30A3413C" w14:textId="77777777" w:rsidR="007637BC" w:rsidRPr="00A90F19" w:rsidRDefault="007637BC" w:rsidP="00DF6AFB">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1:</w:t>
            </w:r>
            <w:r w:rsidRPr="00A90F19">
              <w:rPr>
                <w:rFonts w:cs="Arial"/>
                <w:lang w:eastAsia="ja-JP"/>
              </w:rPr>
              <w:tab/>
              <w:t>Io is assumed to have constant EPRE across the bandwidth.</w:t>
            </w:r>
          </w:p>
          <w:p w14:paraId="020A5731" w14:textId="77777777" w:rsidR="007637BC" w:rsidRPr="00A90F19" w:rsidRDefault="007637BC" w:rsidP="00DF6AFB">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2:</w:t>
            </w:r>
            <w:r w:rsidRPr="00A90F19">
              <w:rPr>
                <w:rFonts w:cs="Arial"/>
                <w:lang w:eastAsia="ja-JP"/>
              </w:rPr>
              <w:tab/>
              <w:t>The same bands and the same Io conditions for each band apply for this requirement as for the corresponding highest accuracy requirement.</w:t>
            </w:r>
          </w:p>
          <w:p w14:paraId="61BFB5B6" w14:textId="77777777" w:rsidR="007637BC" w:rsidRPr="00A90F19" w:rsidRDefault="007637BC" w:rsidP="00DF6AFB">
            <w:pPr>
              <w:pStyle w:val="TAN"/>
              <w:rPr>
                <w:rFonts w:cs="Arial"/>
                <w:lang w:eastAsia="ja-JP"/>
              </w:rPr>
            </w:pPr>
            <w:r w:rsidRPr="00A90F19">
              <w:rPr>
                <w:rFonts w:cs="Arial"/>
                <w:lang w:eastAsia="ja-JP"/>
              </w:rPr>
              <w:t>NOTE 3:</w:t>
            </w:r>
            <w:r w:rsidRPr="00A90F19">
              <w:rPr>
                <w:rFonts w:cs="Arial"/>
                <w:lang w:eastAsia="ja-JP"/>
              </w:rPr>
              <w:tab/>
              <w:t>The condition level is increased by ∆&gt;0, when applicable, as described in Sections B.4.2 and B.4.3.</w:t>
            </w:r>
          </w:p>
          <w:p w14:paraId="12AAE8D4" w14:textId="77777777" w:rsidR="007637BC" w:rsidRPr="00A90F19" w:rsidRDefault="007637BC" w:rsidP="00DF6AFB">
            <w:pPr>
              <w:pStyle w:val="TAN"/>
              <w:rPr>
                <w:rFonts w:cs="Arial"/>
                <w:lang w:eastAsia="ja-JP"/>
              </w:rPr>
            </w:pPr>
            <w:r w:rsidRPr="00A90F19">
              <w:rPr>
                <w:rFonts w:cs="Arial"/>
                <w:lang w:eastAsia="ja-JP"/>
              </w:rPr>
              <w:t>NOTE 4:</w:t>
            </w:r>
            <w:r w:rsidRPr="00A90F19">
              <w:rPr>
                <w:rFonts w:cs="Arial"/>
                <w:lang w:eastAsia="ja-JP"/>
              </w:rPr>
              <w:tab/>
              <w:t>E-UTRA operating band groups are as defined in Section 3.5.</w:t>
            </w:r>
          </w:p>
        </w:tc>
      </w:tr>
    </w:tbl>
    <w:p w14:paraId="383098D9" w14:textId="77777777" w:rsidR="007637BC" w:rsidRDefault="007637BC" w:rsidP="00DE7C97">
      <w:pPr>
        <w:pStyle w:val="B1"/>
        <w:ind w:left="0" w:firstLine="0"/>
        <w:rPr>
          <w:rFonts w:cs="Arial"/>
          <w:lang w:eastAsia="ja-JP"/>
        </w:rPr>
      </w:pPr>
    </w:p>
    <w:p w14:paraId="1948C3DB" w14:textId="3B6496AC" w:rsidR="0045717C" w:rsidRDefault="007637BC" w:rsidP="00DE7C97">
      <w:pPr>
        <w:pStyle w:val="B1"/>
        <w:ind w:left="0" w:firstLine="0"/>
        <w:rPr>
          <w:rFonts w:cs="Arial"/>
          <w:lang w:eastAsia="ja-JP"/>
        </w:rPr>
      </w:pPr>
      <w:r>
        <w:rPr>
          <w:rFonts w:cs="Arial"/>
          <w:lang w:eastAsia="ja-JP"/>
        </w:rPr>
        <w:t>This requirement applies for both 100ms, 50ms and 20ms sampling interval.</w:t>
      </w:r>
    </w:p>
    <w:p w14:paraId="1CF51629" w14:textId="020BB89C" w:rsidR="007637BC" w:rsidRPr="007637BC" w:rsidRDefault="007637BC" w:rsidP="007637BC">
      <w:pPr>
        <w:rPr>
          <w:rFonts w:ascii="Times New Roman" w:eastAsia="Malgun Gothic" w:hAnsi="Times New Roman" w:cs="Times New Roman"/>
          <w:b/>
          <w:lang w:eastAsia="ko-KR"/>
        </w:rPr>
      </w:pPr>
      <w:r>
        <w:rPr>
          <w:rFonts w:ascii="Times New Roman" w:eastAsia="Malgun Gothic" w:hAnsi="Times New Roman" w:cs="Times New Roman"/>
          <w:b/>
          <w:u w:val="single"/>
          <w:lang w:eastAsia="ko-KR"/>
        </w:rPr>
        <w:t>Proposal 2</w:t>
      </w:r>
      <w:r w:rsidRPr="000F1B45">
        <w:rPr>
          <w:rFonts w:ascii="Times New Roman" w:eastAsia="Malgun Gothic" w:hAnsi="Times New Roman" w:cs="Times New Roman"/>
          <w:b/>
          <w:u w:val="single"/>
          <w:lang w:eastAsia="ko-KR"/>
        </w:rPr>
        <w:t>:</w:t>
      </w:r>
      <w:r w:rsidRPr="000F1B45">
        <w:rPr>
          <w:rFonts w:ascii="Times New Roman" w:eastAsia="Malgun Gothic" w:hAnsi="Times New Roman" w:cs="Times New Roman"/>
          <w:b/>
          <w:lang w:eastAsia="ko-KR"/>
        </w:rPr>
        <w:t xml:space="preserve"> RAN4 </w:t>
      </w:r>
      <w:r>
        <w:rPr>
          <w:rFonts w:ascii="Times New Roman" w:eastAsia="Malgun Gothic" w:hAnsi="Times New Roman" w:cs="Times New Roman"/>
          <w:b/>
          <w:lang w:eastAsia="ko-KR"/>
        </w:rPr>
        <w:t xml:space="preserve">adopt table </w:t>
      </w:r>
      <w:r w:rsidRPr="007637BC">
        <w:rPr>
          <w:rFonts w:ascii="Times New Roman" w:eastAsia="Malgun Gothic" w:hAnsi="Times New Roman" w:cs="Times New Roman"/>
          <w:b/>
          <w:lang w:eastAsia="ko-KR"/>
        </w:rPr>
        <w:t>Table 3.1-1</w:t>
      </w:r>
      <w:r>
        <w:rPr>
          <w:rFonts w:ascii="Times New Roman" w:eastAsia="Malgun Gothic" w:hAnsi="Times New Roman" w:cs="Times New Roman"/>
          <w:b/>
          <w:lang w:eastAsia="ko-KR"/>
        </w:rPr>
        <w:t xml:space="preserve"> for V2X RSSI filtered measurement relative accuracy requirement. </w:t>
      </w:r>
    </w:p>
    <w:p w14:paraId="14FA4E65" w14:textId="1551E051" w:rsidR="000F1B45" w:rsidRDefault="000F1B45" w:rsidP="00DE7C97">
      <w:pPr>
        <w:pStyle w:val="Heading1"/>
      </w:pPr>
      <w:r>
        <w:lastRenderedPageBreak/>
        <w:t>Principle to Convert RSRP and RSSI Measurement Accuracy to Collision Avoidance Accuracy</w:t>
      </w:r>
    </w:p>
    <w:p w14:paraId="619E2AF7" w14:textId="77777777" w:rsidR="000F1B45" w:rsidRPr="000F1B45" w:rsidRDefault="000F1B45" w:rsidP="000F1B45">
      <w:pPr>
        <w:rPr>
          <w:rFonts w:ascii="Times New Roman" w:hAnsi="Times New Roman" w:cs="Times New Roman"/>
        </w:rPr>
      </w:pPr>
      <w:r w:rsidRPr="000F1B45">
        <w:rPr>
          <w:rFonts w:ascii="Times New Roman" w:hAnsi="Times New Roman" w:cs="Times New Roman"/>
        </w:rPr>
        <w:t xml:space="preserve">As noted in the previous sections, the measurement accuracy cannot be tested in isolation but is reflected in the final Collision Avoidance accuracy. In order to figure out the relationship between the former and the latter, one has to design typical input scenarios for the Resource Selection/Reselection procedure such that the corresponding outputs can be uniquely determined, assuming that all measurements are ideal. We describe below two such input scenarios, one is to infer the Collision Avoidance accuracy from RSRP measurement error, while the other is to infer Collision Avoidance accuracy from RSSI measurement error.  </w:t>
      </w:r>
    </w:p>
    <w:p w14:paraId="0BE3415E" w14:textId="77777777" w:rsidR="000F1B45" w:rsidRPr="000F1B45" w:rsidRDefault="000F1B45" w:rsidP="000F1B45">
      <w:pPr>
        <w:pStyle w:val="Heading2"/>
        <w:rPr>
          <w:rFonts w:ascii="Times New Roman" w:hAnsi="Times New Roman"/>
          <w:lang w:val="en-US"/>
        </w:rPr>
      </w:pPr>
      <w:r w:rsidRPr="000F1B45">
        <w:rPr>
          <w:rFonts w:ascii="Times New Roman" w:hAnsi="Times New Roman"/>
          <w:lang w:val="en-US"/>
        </w:rPr>
        <w:t>Input Scenario for RSRP Measurement</w:t>
      </w:r>
    </w:p>
    <w:p w14:paraId="284F5B63" w14:textId="77777777" w:rsidR="000F1B45" w:rsidRPr="000F1B45" w:rsidRDefault="000F1B45" w:rsidP="000F1B45">
      <w:pPr>
        <w:rPr>
          <w:rFonts w:ascii="Times New Roman" w:eastAsia="Times New Roman" w:hAnsi="Times New Roman" w:cs="Times New Roman"/>
        </w:rPr>
      </w:pPr>
      <w:r w:rsidRPr="000F1B45">
        <w:rPr>
          <w:rFonts w:ascii="Times New Roman" w:hAnsi="Times New Roman" w:cs="Times New Roman"/>
        </w:rPr>
        <w:t xml:space="preserve">The setup involves one UE under test and 80 other instrumental UEs. The instrumental UEs are configured to transmit once every 100ms using the subframes {1, 2… 80} in the 100ms windows. The resource pool is configured such that each instrumental UE occupies the whole subframe. The SNR level from every instrumental UE to the UE under test is set in such a way that 1) PSCCH can be decoded, 2) Data-RSRP is higher than the configured test parameter </w:t>
      </w:r>
      <w:r w:rsidRPr="000F1B45">
        <w:rPr>
          <w:rFonts w:ascii="Times New Roman" w:eastAsia="Times New Roman" w:hAnsi="Times New Roman" w:cs="Times New Roman"/>
          <w:position w:val="-14"/>
        </w:rPr>
        <w:object w:dxaOrig="1176" w:dyaOrig="384" w14:anchorId="6D267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18pt" o:ole="">
            <v:imagedata r:id="rId14" o:title=""/>
          </v:shape>
          <o:OLEObject Type="Embed" ProgID="Equation.3" ShapeID="_x0000_i1025" DrawAspect="Content" ObjectID="_1547628387" r:id="rId15"/>
        </w:object>
      </w:r>
      <w:r w:rsidRPr="000F1B45">
        <w:rPr>
          <w:rFonts w:ascii="Times New Roman" w:eastAsia="Times New Roman" w:hAnsi="Times New Roman" w:cs="Times New Roman"/>
        </w:rPr>
        <w:t>+ RSRP measurement error margin. Under this condition, the expected S</w:t>
      </w:r>
      <w:r w:rsidRPr="000F1B45">
        <w:rPr>
          <w:rFonts w:ascii="Times New Roman" w:eastAsia="Times New Roman" w:hAnsi="Times New Roman" w:cs="Times New Roman"/>
          <w:vertAlign w:val="subscript"/>
        </w:rPr>
        <w:t>B</w:t>
      </w:r>
      <w:r w:rsidRPr="000F1B45">
        <w:rPr>
          <w:rFonts w:ascii="Times New Roman" w:eastAsia="Times New Roman" w:hAnsi="Times New Roman" w:cs="Times New Roman"/>
        </w:rPr>
        <w:t xml:space="preserve"> set is the set of subframes {81, 82… 100}.</w:t>
      </w:r>
    </w:p>
    <w:p w14:paraId="0771AD33" w14:textId="77777777" w:rsidR="000F1B45" w:rsidRPr="000F1B45" w:rsidRDefault="000F1B45" w:rsidP="000F1B45">
      <w:pPr>
        <w:pStyle w:val="Heading2"/>
        <w:rPr>
          <w:rFonts w:ascii="Times New Roman" w:hAnsi="Times New Roman"/>
          <w:lang w:val="en-US"/>
        </w:rPr>
      </w:pPr>
      <w:r w:rsidRPr="000F1B45">
        <w:rPr>
          <w:rFonts w:ascii="Times New Roman" w:hAnsi="Times New Roman"/>
          <w:lang w:val="en-US"/>
        </w:rPr>
        <w:t>Input Scenario for RSSI Measurement</w:t>
      </w:r>
    </w:p>
    <w:p w14:paraId="2F0E34E7" w14:textId="77777777" w:rsidR="000F1B45" w:rsidRPr="000F1B45" w:rsidRDefault="000F1B45" w:rsidP="000F1B45">
      <w:pPr>
        <w:rPr>
          <w:rFonts w:ascii="Times New Roman" w:eastAsia="Times New Roman" w:hAnsi="Times New Roman" w:cs="Times New Roman"/>
        </w:rPr>
      </w:pPr>
      <w:r w:rsidRPr="000F1B45">
        <w:rPr>
          <w:rFonts w:ascii="Times New Roman" w:hAnsi="Times New Roman" w:cs="Times New Roman"/>
        </w:rPr>
        <w:t xml:space="preserve">The setup involves one UE under test and 80 other instrumental UEs. The instrumental UEs are configured to transmit once every 100ms using the subframes {1, 2… 80} in the 100ms windows. The resource pool is configured such that each instrumental UE occupies the whole subframe. </w:t>
      </w:r>
      <w:r w:rsidRPr="000F1B45">
        <w:rPr>
          <w:rFonts w:ascii="Times New Roman" w:eastAsia="Times New Roman" w:hAnsi="Times New Roman" w:cs="Times New Roman"/>
          <w:position w:val="-14"/>
        </w:rPr>
        <w:object w:dxaOrig="1176" w:dyaOrig="384" w14:anchorId="77DDD9D2">
          <v:shape id="_x0000_i1026" type="#_x0000_t75" style="width:50.45pt;height:16.95pt" o:ole="">
            <v:imagedata r:id="rId14" o:title=""/>
          </v:shape>
          <o:OLEObject Type="Embed" ProgID="Equation.3" ShapeID="_x0000_i1026" DrawAspect="Content" ObjectID="_1547628388" r:id="rId16"/>
        </w:object>
      </w:r>
      <w:r w:rsidRPr="000F1B45">
        <w:rPr>
          <w:rFonts w:ascii="Times New Roman" w:eastAsia="Times New Roman" w:hAnsi="Times New Roman" w:cs="Times New Roman"/>
        </w:rPr>
        <w:t xml:space="preserve"> parameter is set to plus infinity so that no resource is excluded due to PSCCH decoding</w:t>
      </w:r>
      <w:r w:rsidRPr="000F1B45">
        <w:rPr>
          <w:rFonts w:ascii="Times New Roman" w:hAnsi="Times New Roman" w:cs="Times New Roman"/>
        </w:rPr>
        <w:t>. Thus, the resource selection is based on RSSI ranking. The signal level from every instrumental UE to the UE under test is set in such a way that RSSI in each sub channel where there is an occupying instrumental UE is larger than noise level + the RSSI measurement error margin</w:t>
      </w:r>
      <w:r w:rsidRPr="000F1B45">
        <w:rPr>
          <w:rFonts w:ascii="Times New Roman" w:eastAsia="Times New Roman" w:hAnsi="Times New Roman" w:cs="Times New Roman"/>
        </w:rPr>
        <w:t>. Under this condition, the expected S</w:t>
      </w:r>
      <w:r w:rsidRPr="000F1B45">
        <w:rPr>
          <w:rFonts w:ascii="Times New Roman" w:eastAsia="Times New Roman" w:hAnsi="Times New Roman" w:cs="Times New Roman"/>
          <w:vertAlign w:val="subscript"/>
        </w:rPr>
        <w:t>B</w:t>
      </w:r>
      <w:r w:rsidRPr="000F1B45">
        <w:rPr>
          <w:rFonts w:ascii="Times New Roman" w:eastAsia="Times New Roman" w:hAnsi="Times New Roman" w:cs="Times New Roman"/>
        </w:rPr>
        <w:t xml:space="preserve"> set is the set of subframes {81, 82… 100}.</w:t>
      </w:r>
    </w:p>
    <w:p w14:paraId="4F103E4F" w14:textId="77777777" w:rsidR="000F1B45" w:rsidRPr="000F1B45" w:rsidRDefault="000F1B45" w:rsidP="000F1B45">
      <w:pPr>
        <w:pStyle w:val="Heading2"/>
        <w:rPr>
          <w:rFonts w:ascii="Times New Roman" w:hAnsi="Times New Roman"/>
          <w:lang w:val="en-US"/>
        </w:rPr>
      </w:pPr>
      <w:r w:rsidRPr="000F1B45">
        <w:rPr>
          <w:rFonts w:ascii="Times New Roman" w:hAnsi="Times New Roman"/>
          <w:lang w:val="en-US"/>
        </w:rPr>
        <w:t>Determining the Collision Avoidance Accuracy</w:t>
      </w:r>
    </w:p>
    <w:p w14:paraId="3D3345F9" w14:textId="77777777" w:rsidR="000F1B45" w:rsidRPr="000F1B45" w:rsidRDefault="000F1B45" w:rsidP="000F1B45">
      <w:pPr>
        <w:rPr>
          <w:rFonts w:ascii="Times New Roman" w:hAnsi="Times New Roman" w:cs="Times New Roman"/>
        </w:rPr>
      </w:pPr>
      <w:r w:rsidRPr="000F1B45">
        <w:rPr>
          <w:rFonts w:ascii="Times New Roman" w:hAnsi="Times New Roman" w:cs="Times New Roman"/>
        </w:rPr>
        <w:t>Another open question is whether the excluded set S</w:t>
      </w:r>
      <w:r w:rsidRPr="000F1B45">
        <w:rPr>
          <w:rFonts w:ascii="Times New Roman" w:hAnsi="Times New Roman" w:cs="Times New Roman"/>
          <w:vertAlign w:val="subscript"/>
        </w:rPr>
        <w:t>B</w:t>
      </w:r>
      <w:r w:rsidRPr="000F1B45">
        <w:rPr>
          <w:rFonts w:ascii="Times New Roman" w:hAnsi="Times New Roman" w:cs="Times New Roman"/>
        </w:rPr>
        <w:t xml:space="preserve"> can be exposed to the test equipment or not. If S</w:t>
      </w:r>
      <w:r w:rsidRPr="000F1B45">
        <w:rPr>
          <w:rFonts w:ascii="Times New Roman" w:hAnsi="Times New Roman" w:cs="Times New Roman"/>
          <w:vertAlign w:val="subscript"/>
        </w:rPr>
        <w:t>B</w:t>
      </w:r>
      <w:r w:rsidRPr="000F1B45">
        <w:rPr>
          <w:rFonts w:ascii="Times New Roman" w:hAnsi="Times New Roman" w:cs="Times New Roman"/>
        </w:rPr>
        <w:t xml:space="preserve"> can be exposed, the Collision Avoidance accuracy </w:t>
      </w:r>
      <w:r w:rsidRPr="000F1B45">
        <w:rPr>
          <w:rFonts w:ascii="Times New Roman" w:hAnsi="Times New Roman" w:cs="Times New Roman"/>
          <w:i/>
        </w:rPr>
        <w:t>X%</w:t>
      </w:r>
      <w:r w:rsidRPr="000F1B45">
        <w:rPr>
          <w:rFonts w:ascii="Times New Roman" w:hAnsi="Times New Roman" w:cs="Times New Roman"/>
        </w:rPr>
        <w:t xml:space="preserve"> can be directly measured by the ratio that the actual reported S</w:t>
      </w:r>
      <w:r w:rsidRPr="000F1B45">
        <w:rPr>
          <w:rFonts w:ascii="Times New Roman" w:hAnsi="Times New Roman" w:cs="Times New Roman"/>
          <w:vertAlign w:val="subscript"/>
        </w:rPr>
        <w:t>B</w:t>
      </w:r>
      <w:r w:rsidRPr="000F1B45">
        <w:rPr>
          <w:rFonts w:ascii="Times New Roman" w:hAnsi="Times New Roman" w:cs="Times New Roman"/>
        </w:rPr>
        <w:t xml:space="preserve"> is different from the known ideal one. If S</w:t>
      </w:r>
      <w:r w:rsidRPr="000F1B45">
        <w:rPr>
          <w:rFonts w:ascii="Times New Roman" w:hAnsi="Times New Roman" w:cs="Times New Roman"/>
          <w:vertAlign w:val="subscript"/>
        </w:rPr>
        <w:t>B</w:t>
      </w:r>
      <w:r w:rsidRPr="000F1B45">
        <w:rPr>
          <w:rFonts w:ascii="Times New Roman" w:hAnsi="Times New Roman" w:cs="Times New Roman"/>
        </w:rPr>
        <w:t xml:space="preserve"> cannot be exposed, the Collision Avoidance accuracy </w:t>
      </w:r>
      <w:r w:rsidRPr="000F1B45">
        <w:rPr>
          <w:rFonts w:ascii="Times New Roman" w:hAnsi="Times New Roman" w:cs="Times New Roman"/>
          <w:i/>
        </w:rPr>
        <w:t>X%</w:t>
      </w:r>
      <w:r w:rsidRPr="000F1B45">
        <w:rPr>
          <w:rFonts w:ascii="Times New Roman" w:hAnsi="Times New Roman" w:cs="Times New Roman"/>
        </w:rPr>
        <w:t xml:space="preserve"> has to be indirectly inferred from the ratio that the actual transmission resource of the DUT is in the known ideal S</w:t>
      </w:r>
      <w:r w:rsidRPr="000F1B45">
        <w:rPr>
          <w:rFonts w:ascii="Times New Roman" w:hAnsi="Times New Roman" w:cs="Times New Roman"/>
          <w:vertAlign w:val="subscript"/>
        </w:rPr>
        <w:t>B.</w:t>
      </w:r>
      <w:r w:rsidRPr="000F1B45">
        <w:rPr>
          <w:rFonts w:ascii="Times New Roman" w:hAnsi="Times New Roman" w:cs="Times New Roman"/>
        </w:rPr>
        <w:t xml:space="preserve"> The two example input scenarios considered here is applicable to all cases.  </w:t>
      </w:r>
    </w:p>
    <w:p w14:paraId="73104329" w14:textId="23B0B573" w:rsidR="000F1B45" w:rsidRDefault="0098641C" w:rsidP="000F1B45">
      <w:pPr>
        <w:rPr>
          <w:rFonts w:ascii="Times New Roman" w:hAnsi="Times New Roman" w:cs="Times New Roman"/>
          <w:b/>
        </w:rPr>
      </w:pPr>
      <w:r>
        <w:rPr>
          <w:rFonts w:ascii="Times New Roman" w:hAnsi="Times New Roman" w:cs="Times New Roman"/>
          <w:b/>
          <w:u w:val="single"/>
        </w:rPr>
        <w:t>Proposal 3</w:t>
      </w:r>
      <w:r w:rsidR="000F1B45" w:rsidRPr="000F1B45">
        <w:rPr>
          <w:rFonts w:ascii="Times New Roman" w:hAnsi="Times New Roman" w:cs="Times New Roman"/>
          <w:b/>
          <w:u w:val="single"/>
        </w:rPr>
        <w:t>:</w:t>
      </w:r>
      <w:r w:rsidR="000F1B45" w:rsidRPr="000F1B45">
        <w:rPr>
          <w:rFonts w:ascii="Times New Roman" w:hAnsi="Times New Roman" w:cs="Times New Roman"/>
          <w:b/>
        </w:rPr>
        <w:t xml:space="preserve"> RAN4 adopts the framework discuss in Section 4 of this paper to convert RSRP and RSSI measurement accuracy to the value X.</w:t>
      </w:r>
    </w:p>
    <w:p w14:paraId="605A200E" w14:textId="12EC0EB3" w:rsidR="007637BC" w:rsidRDefault="007637BC" w:rsidP="007637BC">
      <w:pPr>
        <w:pStyle w:val="Heading1"/>
      </w:pPr>
      <w:r>
        <w:t>Conclusion</w:t>
      </w:r>
    </w:p>
    <w:p w14:paraId="1E0484EF" w14:textId="77777777" w:rsidR="007637BC" w:rsidRPr="007637BC" w:rsidRDefault="007637BC" w:rsidP="007637BC">
      <w:pPr>
        <w:rPr>
          <w:rFonts w:ascii="Times New Roman" w:eastAsia="Malgun Gothic" w:hAnsi="Times New Roman" w:cs="Times New Roman"/>
          <w:b/>
          <w:lang w:eastAsia="ko-KR"/>
        </w:rPr>
      </w:pPr>
      <w:r w:rsidRPr="007637BC">
        <w:rPr>
          <w:rFonts w:ascii="Times New Roman" w:eastAsia="Malgun Gothic" w:hAnsi="Times New Roman" w:cs="Times New Roman"/>
          <w:b/>
          <w:u w:val="single"/>
          <w:lang w:eastAsia="ko-KR"/>
        </w:rPr>
        <w:t>Proposal 1:</w:t>
      </w:r>
      <w:r w:rsidRPr="007637BC">
        <w:rPr>
          <w:rFonts w:ascii="Times New Roman" w:eastAsia="Malgun Gothic" w:hAnsi="Times New Roman" w:cs="Times New Roman"/>
          <w:b/>
          <w:lang w:eastAsia="ko-KR"/>
        </w:rPr>
        <w:t xml:space="preserve"> RAN4 define the core RRM requirement for Resource Selection/Reselection in V2V as</w:t>
      </w:r>
    </w:p>
    <w:p w14:paraId="2E6C86EA" w14:textId="77777777" w:rsidR="007637BC" w:rsidRPr="007637BC" w:rsidRDefault="007637BC" w:rsidP="007637BC">
      <w:pPr>
        <w:ind w:left="720"/>
        <w:rPr>
          <w:rFonts w:ascii="Times New Roman" w:eastAsia="Malgun Gothic" w:hAnsi="Times New Roman" w:cs="Times New Roman"/>
          <w:b/>
          <w:i/>
          <w:lang w:eastAsia="ko-KR"/>
        </w:rPr>
      </w:pPr>
      <w:r w:rsidRPr="007637BC">
        <w:rPr>
          <w:rFonts w:ascii="Times New Roman" w:eastAsia="Malgun Gothic" w:hAnsi="Times New Roman" w:cs="Times New Roman"/>
          <w:b/>
          <w:i/>
          <w:lang w:eastAsia="ko-KR"/>
        </w:rPr>
        <w:t>When requested by higher layers in subframe n, the UE shall determine the set of resources to be excluded in PSSCH transmission S</w:t>
      </w:r>
      <w:r w:rsidRPr="007637BC">
        <w:rPr>
          <w:rFonts w:ascii="Times New Roman" w:eastAsia="Malgun Gothic" w:hAnsi="Times New Roman" w:cs="Times New Roman"/>
          <w:b/>
          <w:i/>
          <w:vertAlign w:val="subscript"/>
          <w:lang w:eastAsia="ko-KR"/>
        </w:rPr>
        <w:t>B</w:t>
      </w:r>
      <w:r w:rsidRPr="007637BC">
        <w:rPr>
          <w:rFonts w:ascii="Times New Roman" w:eastAsia="Malgun Gothic" w:hAnsi="Times New Roman" w:cs="Times New Roman"/>
          <w:b/>
          <w:i/>
          <w:lang w:eastAsia="ko-KR"/>
        </w:rPr>
        <w:t xml:space="preserve"> according to the procedure defined in [1]. The UE shall be able to determine the correct set S</w:t>
      </w:r>
      <w:r w:rsidRPr="007637BC">
        <w:rPr>
          <w:rFonts w:ascii="Times New Roman" w:eastAsia="Malgun Gothic" w:hAnsi="Times New Roman" w:cs="Times New Roman"/>
          <w:b/>
          <w:i/>
          <w:vertAlign w:val="subscript"/>
          <w:lang w:eastAsia="ko-KR"/>
        </w:rPr>
        <w:t xml:space="preserve">B </w:t>
      </w:r>
      <w:r w:rsidRPr="007637BC">
        <w:rPr>
          <w:rFonts w:ascii="Times New Roman" w:eastAsia="Malgun Gothic" w:hAnsi="Times New Roman" w:cs="Times New Roman"/>
          <w:b/>
          <w:i/>
          <w:lang w:eastAsia="ko-KR"/>
        </w:rPr>
        <w:t>as defined in [1] with high probability.</w:t>
      </w:r>
    </w:p>
    <w:p w14:paraId="7C8CAC66" w14:textId="1FE58303" w:rsidR="007637BC" w:rsidRPr="007637BC" w:rsidRDefault="007637BC" w:rsidP="007637BC">
      <w:pPr>
        <w:rPr>
          <w:rFonts w:ascii="Times New Roman" w:hAnsi="Times New Roman" w:cs="Times New Roman"/>
          <w:i/>
          <w:lang w:eastAsia="ja-JP"/>
        </w:rPr>
      </w:pPr>
      <w:r w:rsidRPr="007637BC">
        <w:rPr>
          <w:rFonts w:ascii="Times New Roman" w:hAnsi="Times New Roman" w:cs="Times New Roman"/>
          <w:b/>
          <w:i/>
          <w:u w:val="single"/>
          <w:lang w:eastAsia="ja-JP"/>
        </w:rPr>
        <w:t>Observation 1:</w:t>
      </w:r>
      <w:r w:rsidRPr="007637BC">
        <w:rPr>
          <w:rFonts w:ascii="Times New Roman" w:hAnsi="Times New Roman" w:cs="Times New Roman"/>
          <w:i/>
          <w:u w:val="single"/>
          <w:lang w:eastAsia="ja-JP"/>
        </w:rPr>
        <w:t xml:space="preserve"> </w:t>
      </w:r>
      <w:r w:rsidRPr="007637BC">
        <w:rPr>
          <w:rFonts w:ascii="Times New Roman" w:hAnsi="Times New Roman" w:cs="Times New Roman"/>
          <w:i/>
          <w:lang w:eastAsia="ja-JP"/>
        </w:rPr>
        <w:t>No error margin was budgeted for BB processing in LAA RSSI measurement requirement</w:t>
      </w:r>
    </w:p>
    <w:p w14:paraId="72F8B5E2" w14:textId="3700ACCA" w:rsidR="007637BC" w:rsidRPr="007637BC" w:rsidRDefault="007637BC" w:rsidP="007637BC">
      <w:pPr>
        <w:pStyle w:val="B1"/>
        <w:ind w:left="0" w:firstLine="0"/>
        <w:rPr>
          <w:i/>
          <w:sz w:val="22"/>
          <w:szCs w:val="22"/>
          <w:lang w:eastAsia="ja-JP"/>
        </w:rPr>
      </w:pPr>
      <w:r w:rsidRPr="007637BC">
        <w:rPr>
          <w:b/>
          <w:i/>
          <w:sz w:val="22"/>
          <w:szCs w:val="22"/>
          <w:u w:val="single"/>
          <w:lang w:eastAsia="ja-JP"/>
        </w:rPr>
        <w:t>Observation 2:</w:t>
      </w:r>
      <w:r w:rsidRPr="007637BC">
        <w:rPr>
          <w:i/>
          <w:sz w:val="22"/>
          <w:szCs w:val="22"/>
          <w:u w:val="single"/>
          <w:lang w:eastAsia="ja-JP"/>
        </w:rPr>
        <w:t xml:space="preserve">  </w:t>
      </w:r>
      <w:r w:rsidRPr="007637BC">
        <w:rPr>
          <w:i/>
          <w:sz w:val="22"/>
          <w:szCs w:val="22"/>
          <w:lang w:eastAsia="ja-JP"/>
        </w:rPr>
        <w:t xml:space="preserve">for all measurement requirements, the RF and implementation margin is always added in after the BB processing error budget. This holds for both absolute and relative measurements, single shot and filtering measurements. </w:t>
      </w:r>
    </w:p>
    <w:p w14:paraId="1B016ADA" w14:textId="77777777" w:rsidR="007637BC" w:rsidRPr="007637BC" w:rsidRDefault="007637BC" w:rsidP="007637BC">
      <w:pPr>
        <w:pStyle w:val="B1"/>
        <w:ind w:left="0" w:firstLine="0"/>
        <w:rPr>
          <w:sz w:val="22"/>
          <w:szCs w:val="22"/>
          <w:lang w:eastAsia="ja-JP"/>
        </w:rPr>
      </w:pPr>
      <w:r w:rsidRPr="007637BC">
        <w:rPr>
          <w:b/>
          <w:i/>
          <w:sz w:val="22"/>
          <w:szCs w:val="22"/>
          <w:u w:val="single"/>
          <w:lang w:eastAsia="ja-JP"/>
        </w:rPr>
        <w:lastRenderedPageBreak/>
        <w:t>Observation 3:</w:t>
      </w:r>
      <w:r w:rsidRPr="007637BC">
        <w:rPr>
          <w:i/>
          <w:sz w:val="22"/>
          <w:szCs w:val="22"/>
          <w:u w:val="single"/>
          <w:lang w:eastAsia="ja-JP"/>
        </w:rPr>
        <w:t xml:space="preserve"> </w:t>
      </w:r>
      <w:r w:rsidRPr="007637BC">
        <w:rPr>
          <w:i/>
          <w:sz w:val="22"/>
          <w:szCs w:val="22"/>
          <w:lang w:eastAsia="ja-JP"/>
        </w:rPr>
        <w:t>there are no available data to confirm that the RF scaling error is the same or similar for the same UE across different sub-frames and sub-channels</w:t>
      </w:r>
      <w:r w:rsidRPr="007637BC">
        <w:rPr>
          <w:sz w:val="22"/>
          <w:szCs w:val="22"/>
          <w:lang w:eastAsia="ja-JP"/>
        </w:rPr>
        <w:t>.</w:t>
      </w:r>
    </w:p>
    <w:p w14:paraId="2362D398" w14:textId="6A7F0D8D" w:rsidR="008145A3" w:rsidRPr="008145A3" w:rsidRDefault="008145A3" w:rsidP="008145A3">
      <w:pPr>
        <w:pStyle w:val="B1"/>
        <w:ind w:left="0" w:firstLine="0"/>
        <w:rPr>
          <w:rFonts w:cs="Arial"/>
          <w:i/>
          <w:lang w:eastAsia="ja-JP"/>
        </w:rPr>
      </w:pPr>
      <w:r>
        <w:rPr>
          <w:rFonts w:cs="Arial"/>
          <w:b/>
          <w:i/>
          <w:u w:val="single"/>
          <w:lang w:eastAsia="ja-JP"/>
        </w:rPr>
        <w:t xml:space="preserve">Observation 4: </w:t>
      </w:r>
      <w:r>
        <w:rPr>
          <w:rFonts w:cs="Arial"/>
          <w:i/>
          <w:lang w:eastAsia="ja-JP"/>
        </w:rPr>
        <w:t xml:space="preserve">RSSI measurement error has almost no impact on system performance given the error is no more than </w:t>
      </w:r>
      <w:r w:rsidRPr="008145A3">
        <w:rPr>
          <w:rFonts w:cs="Arial"/>
          <w:i/>
          <w:lang w:val="en-US" w:eastAsia="ja-JP"/>
        </w:rPr>
        <w:t>±7.5dB</w:t>
      </w:r>
      <w:r>
        <w:rPr>
          <w:rFonts w:cs="Arial"/>
          <w:i/>
          <w:lang w:val="en-US" w:eastAsia="ja-JP"/>
        </w:rPr>
        <w:t>.</w:t>
      </w:r>
    </w:p>
    <w:p w14:paraId="0E2D1E8E" w14:textId="77777777" w:rsidR="007637BC" w:rsidRPr="007637BC" w:rsidRDefault="007637BC" w:rsidP="007637BC">
      <w:pPr>
        <w:rPr>
          <w:rFonts w:ascii="Times New Roman" w:eastAsia="Malgun Gothic" w:hAnsi="Times New Roman" w:cs="Times New Roman"/>
          <w:b/>
          <w:lang w:eastAsia="ko-KR"/>
        </w:rPr>
      </w:pPr>
      <w:r w:rsidRPr="007637BC">
        <w:rPr>
          <w:rFonts w:ascii="Times New Roman" w:eastAsia="Malgun Gothic" w:hAnsi="Times New Roman" w:cs="Times New Roman"/>
          <w:b/>
          <w:u w:val="single"/>
          <w:lang w:eastAsia="ko-KR"/>
        </w:rPr>
        <w:t>Proposal 2:</w:t>
      </w:r>
      <w:r w:rsidRPr="007637BC">
        <w:rPr>
          <w:rFonts w:ascii="Times New Roman" w:eastAsia="Malgun Gothic" w:hAnsi="Times New Roman" w:cs="Times New Roman"/>
          <w:b/>
          <w:lang w:eastAsia="ko-KR"/>
        </w:rPr>
        <w:t xml:space="preserve"> RAN4 adopt table Table 3.1-1 for V2X RSSI filtered measurement relative accuracy requirement. </w:t>
      </w:r>
    </w:p>
    <w:p w14:paraId="42DFD4A5" w14:textId="71E88492" w:rsidR="007637BC" w:rsidRPr="007637BC" w:rsidRDefault="0098641C" w:rsidP="007637BC">
      <w:pPr>
        <w:rPr>
          <w:rFonts w:ascii="Times New Roman" w:hAnsi="Times New Roman" w:cs="Times New Roman"/>
          <w:b/>
        </w:rPr>
      </w:pPr>
      <w:r>
        <w:rPr>
          <w:rFonts w:ascii="Times New Roman" w:hAnsi="Times New Roman" w:cs="Times New Roman"/>
          <w:b/>
          <w:u w:val="single"/>
        </w:rPr>
        <w:t>Proposal 3</w:t>
      </w:r>
      <w:bookmarkStart w:id="0" w:name="_GoBack"/>
      <w:bookmarkEnd w:id="0"/>
      <w:r w:rsidR="007637BC" w:rsidRPr="007637BC">
        <w:rPr>
          <w:rFonts w:ascii="Times New Roman" w:hAnsi="Times New Roman" w:cs="Times New Roman"/>
          <w:b/>
          <w:u w:val="single"/>
        </w:rPr>
        <w:t>:</w:t>
      </w:r>
      <w:r w:rsidR="007637BC" w:rsidRPr="007637BC">
        <w:rPr>
          <w:rFonts w:ascii="Times New Roman" w:hAnsi="Times New Roman" w:cs="Times New Roman"/>
          <w:b/>
        </w:rPr>
        <w:t xml:space="preserve"> RAN4 adopts the framework discuss in Section 4 of this paper to convert RSRP and RSSI measurement accuracy to the value X.</w:t>
      </w:r>
    </w:p>
    <w:p w14:paraId="08C53466" w14:textId="7A245EEA" w:rsidR="007637BC" w:rsidRPr="007637BC" w:rsidRDefault="00DD6E96" w:rsidP="007637BC">
      <w:pPr>
        <w:pStyle w:val="Heading1"/>
        <w:jc w:val="both"/>
        <w:rPr>
          <w:lang w:val="en-US"/>
        </w:rPr>
      </w:pPr>
      <w:r>
        <w:rPr>
          <w:lang w:val="en-US"/>
        </w:rPr>
        <w:t>References</w:t>
      </w:r>
    </w:p>
    <w:p w14:paraId="27AEE6D6" w14:textId="0190EC51" w:rsidR="007637BC" w:rsidRPr="00301428" w:rsidRDefault="007637BC" w:rsidP="00301428">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7637BC">
        <w:rPr>
          <w:rFonts w:ascii="Times New Roman" w:hAnsi="Times New Roman" w:cs="Times New Roman"/>
          <w:bCs/>
          <w:sz w:val="20"/>
          <w:szCs w:val="20"/>
        </w:rPr>
        <w:t>TS 36.213</w:t>
      </w:r>
    </w:p>
    <w:p w14:paraId="068B6569" w14:textId="1CC38E47" w:rsidR="007637BC" w:rsidRPr="00301428" w:rsidRDefault="007637BC" w:rsidP="00301428">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7637BC">
        <w:rPr>
          <w:rFonts w:ascii="Times New Roman" w:hAnsi="Times New Roman" w:cs="Times New Roman"/>
          <w:bCs/>
          <w:sz w:val="20"/>
          <w:szCs w:val="20"/>
        </w:rPr>
        <w:t>TS 36.133</w:t>
      </w:r>
    </w:p>
    <w:p w14:paraId="4CD75582" w14:textId="4C087ACD" w:rsidR="00AF27AA" w:rsidRPr="00301428" w:rsidRDefault="00301428" w:rsidP="00301428">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301428">
        <w:rPr>
          <w:rFonts w:ascii="Times New Roman" w:hAnsi="Times New Roman" w:cs="Times New Roman"/>
          <w:sz w:val="20"/>
          <w:szCs w:val="20"/>
        </w:rPr>
        <w:t>R4-1609888 Core Requirements Supporting Sensing</w:t>
      </w:r>
      <w:r>
        <w:rPr>
          <w:rFonts w:ascii="Times New Roman" w:hAnsi="Times New Roman" w:cs="Times New Roman"/>
          <w:sz w:val="20"/>
          <w:szCs w:val="20"/>
        </w:rPr>
        <w:t xml:space="preserve">. </w:t>
      </w:r>
      <w:r w:rsidRPr="00301428">
        <w:rPr>
          <w:rFonts w:ascii="Times New Roman" w:hAnsi="Times New Roman" w:cs="Times New Roman"/>
          <w:i/>
          <w:sz w:val="20"/>
          <w:szCs w:val="20"/>
        </w:rPr>
        <w:t>Qualcomm Inc.</w:t>
      </w:r>
    </w:p>
    <w:p w14:paraId="7C5BE1C3" w14:textId="76671835" w:rsidR="00301428" w:rsidRPr="007637BC" w:rsidRDefault="00301428" w:rsidP="00301428">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R4-1609772 </w:t>
      </w:r>
      <w:r w:rsidRPr="00301428">
        <w:rPr>
          <w:rFonts w:ascii="Times New Roman" w:hAnsi="Times New Roman" w:cs="Times New Roman" w:hint="eastAsia"/>
          <w:sz w:val="20"/>
          <w:szCs w:val="20"/>
        </w:rPr>
        <w:t>Measurement accuracy for</w:t>
      </w:r>
      <w:r w:rsidRPr="00301428">
        <w:rPr>
          <w:rFonts w:ascii="Times New Roman" w:hAnsi="Times New Roman" w:cs="Times New Roman"/>
          <w:sz w:val="20"/>
          <w:szCs w:val="20"/>
        </w:rPr>
        <w:t xml:space="preserve"> PSSCH-RSRP </w:t>
      </w:r>
      <w:r w:rsidRPr="00301428">
        <w:rPr>
          <w:rFonts w:ascii="Times New Roman" w:hAnsi="Times New Roman" w:cs="Times New Roman" w:hint="eastAsia"/>
          <w:sz w:val="20"/>
          <w:szCs w:val="20"/>
        </w:rPr>
        <w:t>and S-RSSI</w:t>
      </w:r>
      <w:r>
        <w:rPr>
          <w:rFonts w:ascii="Times New Roman" w:hAnsi="Times New Roman" w:cs="Times New Roman"/>
          <w:sz w:val="20"/>
          <w:szCs w:val="20"/>
        </w:rPr>
        <w:t xml:space="preserve">. </w:t>
      </w:r>
      <w:r w:rsidRPr="00301428">
        <w:rPr>
          <w:rFonts w:ascii="Times New Roman" w:hAnsi="Times New Roman" w:cs="Times New Roman"/>
          <w:i/>
          <w:sz w:val="20"/>
          <w:szCs w:val="20"/>
        </w:rPr>
        <w:t>LGE.</w:t>
      </w:r>
    </w:p>
    <w:p w14:paraId="7B459B2B" w14:textId="77777777" w:rsidR="00583CEE" w:rsidRDefault="00583CEE"/>
    <w:sectPr w:rsidR="00583CEE" w:rsidSect="00DD6E96">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9DDE4" w14:textId="77777777" w:rsidR="00832AD0" w:rsidRDefault="00832AD0">
      <w:pPr>
        <w:spacing w:after="0" w:line="240" w:lineRule="auto"/>
      </w:pPr>
      <w:r>
        <w:separator/>
      </w:r>
    </w:p>
  </w:endnote>
  <w:endnote w:type="continuationSeparator" w:id="0">
    <w:p w14:paraId="27B118E4" w14:textId="77777777" w:rsidR="00832AD0" w:rsidRDefault="00832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8641C">
      <w:rPr>
        <w:rStyle w:val="PageNumber"/>
      </w:rPr>
      <w:t>5</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8676F" w14:textId="77777777" w:rsidR="00832AD0" w:rsidRDefault="00832AD0">
      <w:pPr>
        <w:spacing w:after="0" w:line="240" w:lineRule="auto"/>
      </w:pPr>
      <w:r>
        <w:separator/>
      </w:r>
    </w:p>
  </w:footnote>
  <w:footnote w:type="continuationSeparator" w:id="0">
    <w:p w14:paraId="0B5E6624" w14:textId="77777777" w:rsidR="00832AD0" w:rsidRDefault="00832A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077B42"/>
    <w:multiLevelType w:val="hybridMultilevel"/>
    <w:tmpl w:val="A82AF7FE"/>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5F3CF28A"/>
    <w:lvl w:ilvl="0">
      <w:start w:val="1"/>
      <w:numFmt w:val="decimal"/>
      <w:pStyle w:val="Heading1"/>
      <w:lvlText w:val="%1."/>
      <w:lvlJc w:val="left"/>
      <w:pPr>
        <w:tabs>
          <w:tab w:val="num" w:pos="432"/>
        </w:tabs>
        <w:ind w:left="432" w:hanging="432"/>
      </w:pPr>
      <w:rPr>
        <w:rFonts w:hint="default"/>
        <w:b w:val="0"/>
        <w:i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ECE7E73"/>
    <w:multiLevelType w:val="hybridMultilevel"/>
    <w:tmpl w:val="8888371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6FFF54F1"/>
    <w:multiLevelType w:val="hybridMultilevel"/>
    <w:tmpl w:val="D1D20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8"/>
  </w:num>
  <w:num w:numId="5">
    <w:abstractNumId w:val="7"/>
  </w:num>
  <w:num w:numId="6">
    <w:abstractNumId w:val="0"/>
  </w:num>
  <w:num w:numId="7">
    <w:abstractNumId w:val="3"/>
  </w:num>
  <w:num w:numId="8">
    <w:abstractNumId w:val="11"/>
  </w:num>
  <w:num w:numId="9">
    <w:abstractNumId w:val="4"/>
  </w:num>
  <w:num w:numId="10">
    <w:abstractNumId w:val="2"/>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1B45"/>
    <w:rsid w:val="000F2425"/>
    <w:rsid w:val="001019B8"/>
    <w:rsid w:val="00166647"/>
    <w:rsid w:val="001A321E"/>
    <w:rsid w:val="001C39F7"/>
    <w:rsid w:val="001D555E"/>
    <w:rsid w:val="002211D0"/>
    <w:rsid w:val="002514C1"/>
    <w:rsid w:val="002E3388"/>
    <w:rsid w:val="002E6E6A"/>
    <w:rsid w:val="00301428"/>
    <w:rsid w:val="0032244B"/>
    <w:rsid w:val="00323EAA"/>
    <w:rsid w:val="00332AEC"/>
    <w:rsid w:val="003E130B"/>
    <w:rsid w:val="003F6DC0"/>
    <w:rsid w:val="003F7ACC"/>
    <w:rsid w:val="00432306"/>
    <w:rsid w:val="004447B3"/>
    <w:rsid w:val="004542EA"/>
    <w:rsid w:val="0045717C"/>
    <w:rsid w:val="00474A88"/>
    <w:rsid w:val="00476D10"/>
    <w:rsid w:val="004957D9"/>
    <w:rsid w:val="004E1CDD"/>
    <w:rsid w:val="0056168D"/>
    <w:rsid w:val="005635CF"/>
    <w:rsid w:val="00572520"/>
    <w:rsid w:val="00583CEE"/>
    <w:rsid w:val="0059489A"/>
    <w:rsid w:val="005B4687"/>
    <w:rsid w:val="005B6858"/>
    <w:rsid w:val="005D2CA9"/>
    <w:rsid w:val="00621BF2"/>
    <w:rsid w:val="00646340"/>
    <w:rsid w:val="00651482"/>
    <w:rsid w:val="0065631A"/>
    <w:rsid w:val="00691CD3"/>
    <w:rsid w:val="00692E6B"/>
    <w:rsid w:val="006A30AE"/>
    <w:rsid w:val="006C1058"/>
    <w:rsid w:val="00722C6E"/>
    <w:rsid w:val="00732B99"/>
    <w:rsid w:val="007637BC"/>
    <w:rsid w:val="00776BA3"/>
    <w:rsid w:val="0079536B"/>
    <w:rsid w:val="008145A3"/>
    <w:rsid w:val="00832AD0"/>
    <w:rsid w:val="00843C5C"/>
    <w:rsid w:val="00847E18"/>
    <w:rsid w:val="008B336E"/>
    <w:rsid w:val="00903158"/>
    <w:rsid w:val="00936370"/>
    <w:rsid w:val="00954533"/>
    <w:rsid w:val="0098641C"/>
    <w:rsid w:val="009B34BB"/>
    <w:rsid w:val="009E4536"/>
    <w:rsid w:val="009F6914"/>
    <w:rsid w:val="00A07031"/>
    <w:rsid w:val="00A30F66"/>
    <w:rsid w:val="00A31498"/>
    <w:rsid w:val="00A81286"/>
    <w:rsid w:val="00AA3115"/>
    <w:rsid w:val="00AF27AA"/>
    <w:rsid w:val="00B25A48"/>
    <w:rsid w:val="00B544FE"/>
    <w:rsid w:val="00B62BD7"/>
    <w:rsid w:val="00B6437C"/>
    <w:rsid w:val="00B93F81"/>
    <w:rsid w:val="00C053F1"/>
    <w:rsid w:val="00C21DE0"/>
    <w:rsid w:val="00C22C44"/>
    <w:rsid w:val="00C62187"/>
    <w:rsid w:val="00D36B8A"/>
    <w:rsid w:val="00D517E3"/>
    <w:rsid w:val="00D64DC7"/>
    <w:rsid w:val="00D71CF7"/>
    <w:rsid w:val="00D84C7B"/>
    <w:rsid w:val="00DD59C4"/>
    <w:rsid w:val="00DD6E96"/>
    <w:rsid w:val="00DE7614"/>
    <w:rsid w:val="00DE7C97"/>
    <w:rsid w:val="00DF67E5"/>
    <w:rsid w:val="00E16984"/>
    <w:rsid w:val="00E456A3"/>
    <w:rsid w:val="00E74BB8"/>
    <w:rsid w:val="00E825A4"/>
    <w:rsid w:val="00EA1841"/>
    <w:rsid w:val="00EB696D"/>
    <w:rsid w:val="00F0043C"/>
    <w:rsid w:val="00F82B65"/>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paragraph" w:customStyle="1" w:styleId="B1">
    <w:name w:val="B1"/>
    <w:basedOn w:val="List"/>
    <w:link w:val="B1Char"/>
    <w:rsid w:val="00E456A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x-none"/>
    </w:rPr>
  </w:style>
  <w:style w:type="character" w:customStyle="1" w:styleId="B1Char">
    <w:name w:val="B1 Char"/>
    <w:link w:val="B1"/>
    <w:rsid w:val="00E456A3"/>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E456A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Props1.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2.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3.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10</cp:revision>
  <dcterms:created xsi:type="dcterms:W3CDTF">2017-02-01T00:00:00Z</dcterms:created>
  <dcterms:modified xsi:type="dcterms:W3CDTF">2017-02-03T17:00:00Z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